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7A0C868D" w:rsidR="00C83643" w:rsidRPr="00C60E77" w:rsidRDefault="00AC00F2" w:rsidP="00C83643">
      <w:pPr>
        <w:spacing w:line="276" w:lineRule="auto"/>
        <w:rPr>
          <w:rFonts w:ascii="Arial" w:hAnsi="Arial" w:cs="Arial"/>
          <w:sz w:val="24"/>
          <w:szCs w:val="24"/>
        </w:rPr>
      </w:pPr>
      <w:r w:rsidRPr="00C60E77">
        <w:rPr>
          <w:rFonts w:ascii="Arial" w:hAnsi="Arial"/>
          <w:sz w:val="24"/>
        </w:rPr>
        <w:t>Las cadenas cinemáticas modulares ofrecen una autonomía de 200 a más de 500 kilómetros con una sola carga</w:t>
      </w:r>
    </w:p>
    <w:p w14:paraId="77FD5EAC" w14:textId="4D92C60F" w:rsidR="00F65B5D" w:rsidRPr="00C60E77" w:rsidRDefault="00F24017" w:rsidP="00AC00F2">
      <w:pPr>
        <w:spacing w:line="276" w:lineRule="auto"/>
        <w:rPr>
          <w:rFonts w:ascii="Arial" w:hAnsi="Arial" w:cs="Arial"/>
          <w:b/>
          <w:sz w:val="32"/>
          <w:szCs w:val="32"/>
        </w:rPr>
      </w:pPr>
      <w:r w:rsidRPr="00C60E77">
        <w:rPr>
          <w:rFonts w:ascii="Arial" w:hAnsi="Arial"/>
          <w:b/>
          <w:sz w:val="32"/>
        </w:rPr>
        <w:t xml:space="preserve">DAF </w:t>
      </w:r>
      <w:r w:rsidR="00AF4101" w:rsidRPr="00C60E77">
        <w:rPr>
          <w:rFonts w:ascii="Arial" w:hAnsi="Arial"/>
          <w:b/>
          <w:sz w:val="32"/>
        </w:rPr>
        <w:t xml:space="preserve">presenta </w:t>
      </w:r>
      <w:r w:rsidRPr="00C60E77">
        <w:rPr>
          <w:rFonts w:ascii="Arial" w:hAnsi="Arial"/>
          <w:b/>
          <w:sz w:val="32"/>
        </w:rPr>
        <w:t>los modelos DAF XD y XF Electric de Nueva Generación</w:t>
      </w:r>
    </w:p>
    <w:p w14:paraId="6815E41D" w14:textId="77777777" w:rsidR="002F70BC" w:rsidRPr="00C60E77" w:rsidRDefault="002F70BC" w:rsidP="002F70BC">
      <w:pPr>
        <w:pStyle w:val="Body"/>
        <w:rPr>
          <w:rFonts w:ascii="Arial" w:hAnsi="Arial" w:cs="Arial"/>
          <w:b/>
          <w:sz w:val="24"/>
          <w:szCs w:val="24"/>
        </w:rPr>
      </w:pPr>
    </w:p>
    <w:p w14:paraId="5CFB9DB8" w14:textId="2CD3F8F8" w:rsidR="00FD452C" w:rsidRPr="00C60E77" w:rsidRDefault="00AC00F2" w:rsidP="002F70BC">
      <w:pPr>
        <w:pStyle w:val="Body"/>
        <w:rPr>
          <w:rFonts w:ascii="Arial" w:hAnsi="Arial" w:cs="Arial"/>
          <w:b/>
          <w:sz w:val="24"/>
          <w:szCs w:val="24"/>
        </w:rPr>
      </w:pPr>
      <w:r w:rsidRPr="00C60E77">
        <w:rPr>
          <w:rFonts w:ascii="Arial" w:hAnsi="Arial"/>
          <w:b/>
          <w:sz w:val="24"/>
        </w:rPr>
        <w:t xml:space="preserve">DAF Trucks </w:t>
      </w:r>
      <w:r w:rsidR="00AF4101" w:rsidRPr="00657D78">
        <w:rPr>
          <w:rFonts w:ascii="Arial" w:hAnsi="Arial"/>
          <w:b/>
          <w:sz w:val="24"/>
        </w:rPr>
        <w:t>presenta</w:t>
      </w:r>
      <w:r w:rsidR="002E4EB1" w:rsidRPr="00657D78">
        <w:rPr>
          <w:rFonts w:ascii="Arial" w:hAnsi="Arial"/>
          <w:b/>
          <w:sz w:val="24"/>
        </w:rPr>
        <w:t xml:space="preserve"> </w:t>
      </w:r>
      <w:r w:rsidR="00AF4101" w:rsidRPr="00657D78">
        <w:rPr>
          <w:rFonts w:ascii="Arial" w:hAnsi="Arial"/>
          <w:b/>
          <w:sz w:val="24"/>
        </w:rPr>
        <w:t>cadenas</w:t>
      </w:r>
      <w:r w:rsidR="00AF4101" w:rsidRPr="00C60E77">
        <w:rPr>
          <w:rFonts w:ascii="Arial" w:hAnsi="Arial"/>
          <w:b/>
          <w:sz w:val="24"/>
        </w:rPr>
        <w:t xml:space="preserve"> cinemáticas</w:t>
      </w:r>
      <w:r w:rsidRPr="00C60E77">
        <w:rPr>
          <w:rFonts w:ascii="Arial" w:hAnsi="Arial"/>
          <w:b/>
          <w:sz w:val="24"/>
        </w:rPr>
        <w:t xml:space="preserve"> modulares de última generación para vehículos eléctricos de batería (BEV) para sus </w:t>
      </w:r>
      <w:r w:rsidR="00AF4101" w:rsidRPr="00C60E77">
        <w:rPr>
          <w:rFonts w:ascii="Arial" w:hAnsi="Arial"/>
          <w:b/>
          <w:sz w:val="24"/>
        </w:rPr>
        <w:t>modelos</w:t>
      </w:r>
      <w:r w:rsidRPr="00C60E77">
        <w:rPr>
          <w:rFonts w:ascii="Arial" w:hAnsi="Arial"/>
          <w:b/>
          <w:sz w:val="24"/>
        </w:rPr>
        <w:t xml:space="preserve"> XD y XF de Nueva Generación en la IAA </w:t>
      </w:r>
      <w:proofErr w:type="spellStart"/>
      <w:r w:rsidRPr="00C60E77">
        <w:rPr>
          <w:rFonts w:ascii="Arial" w:hAnsi="Arial"/>
          <w:b/>
          <w:sz w:val="24"/>
        </w:rPr>
        <w:t>Transportation</w:t>
      </w:r>
      <w:proofErr w:type="spellEnd"/>
      <w:r w:rsidRPr="00C60E77">
        <w:rPr>
          <w:rFonts w:ascii="Arial" w:hAnsi="Arial"/>
          <w:b/>
          <w:sz w:val="24"/>
        </w:rPr>
        <w:t xml:space="preserve"> 2022 en Hannover (Alemania). Estas nuevas cadenas cinemáticas totalmente eléctricas proporcionan autonomías con "cero emisiones" de más de 500 kilómetros con una sola carga, lo que demuestra el liderazgo medioambiental de DAF.  </w:t>
      </w:r>
    </w:p>
    <w:p w14:paraId="743FF5BB" w14:textId="77777777" w:rsidR="002F70BC" w:rsidRPr="00C60E77" w:rsidRDefault="002F70BC" w:rsidP="002F70BC">
      <w:pPr>
        <w:pStyle w:val="Body"/>
        <w:rPr>
          <w:rFonts w:ascii="Arial" w:hAnsi="Arial" w:cs="Arial"/>
          <w:b/>
          <w:sz w:val="24"/>
          <w:szCs w:val="24"/>
        </w:rPr>
      </w:pPr>
    </w:p>
    <w:p w14:paraId="53C311E4" w14:textId="401BA1D5" w:rsidR="00FD452C" w:rsidRPr="00C60E77" w:rsidRDefault="00FD452C" w:rsidP="002F70BC">
      <w:pPr>
        <w:numPr>
          <w:ilvl w:val="0"/>
          <w:numId w:val="3"/>
        </w:numPr>
        <w:rPr>
          <w:rFonts w:ascii="Arial" w:hAnsi="Arial"/>
          <w:sz w:val="24"/>
          <w:szCs w:val="24"/>
        </w:rPr>
      </w:pPr>
      <w:r w:rsidRPr="00C60E77">
        <w:rPr>
          <w:rFonts w:ascii="Arial" w:hAnsi="Arial"/>
          <w:sz w:val="24"/>
        </w:rPr>
        <w:t>Motores eléctricos PACCAR EX-D1 y PACCAR EX-D2 innovadores</w:t>
      </w:r>
    </w:p>
    <w:p w14:paraId="36BD2E17" w14:textId="49A364E7" w:rsidR="00FD452C" w:rsidRPr="00C60E77" w:rsidRDefault="00FD452C" w:rsidP="00FD452C">
      <w:pPr>
        <w:numPr>
          <w:ilvl w:val="1"/>
          <w:numId w:val="3"/>
        </w:numPr>
        <w:rPr>
          <w:rFonts w:ascii="Arial" w:hAnsi="Arial"/>
          <w:sz w:val="24"/>
          <w:szCs w:val="24"/>
        </w:rPr>
      </w:pPr>
      <w:r w:rsidRPr="00C60E77">
        <w:rPr>
          <w:rFonts w:ascii="Arial" w:hAnsi="Arial"/>
          <w:sz w:val="24"/>
        </w:rPr>
        <w:t>De 170 kW (230 CV) a 350 kW (480 CV)</w:t>
      </w:r>
    </w:p>
    <w:p w14:paraId="0E235C20" w14:textId="2C23C06F" w:rsidR="009A09A0" w:rsidRPr="00C60E77" w:rsidRDefault="00FD452C" w:rsidP="009A09A0">
      <w:pPr>
        <w:numPr>
          <w:ilvl w:val="0"/>
          <w:numId w:val="3"/>
        </w:numPr>
        <w:rPr>
          <w:rFonts w:ascii="Arial" w:hAnsi="Arial"/>
          <w:sz w:val="24"/>
          <w:szCs w:val="24"/>
        </w:rPr>
      </w:pPr>
      <w:r w:rsidRPr="00C60E77">
        <w:rPr>
          <w:rFonts w:ascii="Arial" w:hAnsi="Arial"/>
          <w:sz w:val="24"/>
        </w:rPr>
        <w:t>Amplia selección de paquetes de baterías eficientes</w:t>
      </w:r>
    </w:p>
    <w:p w14:paraId="50EDD9F1" w14:textId="5AD0F39A" w:rsidR="00FD452C" w:rsidRPr="00C60E77" w:rsidRDefault="00FD452C" w:rsidP="00FD452C">
      <w:pPr>
        <w:numPr>
          <w:ilvl w:val="1"/>
          <w:numId w:val="3"/>
        </w:numPr>
        <w:rPr>
          <w:rFonts w:ascii="Arial" w:hAnsi="Arial"/>
          <w:sz w:val="24"/>
          <w:szCs w:val="24"/>
        </w:rPr>
      </w:pPr>
      <w:r w:rsidRPr="00C60E77">
        <w:rPr>
          <w:rFonts w:ascii="Arial" w:hAnsi="Arial"/>
          <w:sz w:val="24"/>
        </w:rPr>
        <w:t xml:space="preserve">Autonomía con "cero emisiones" de entre 200 y más de 500 kilómetros </w:t>
      </w:r>
    </w:p>
    <w:p w14:paraId="3B6866B3" w14:textId="5B030C59" w:rsidR="007F032B" w:rsidRPr="00C60E77" w:rsidRDefault="00AF4101" w:rsidP="007F032B">
      <w:pPr>
        <w:pStyle w:val="Lijstalinea"/>
        <w:numPr>
          <w:ilvl w:val="1"/>
          <w:numId w:val="3"/>
        </w:numPr>
        <w:rPr>
          <w:rFonts w:ascii="Arial" w:hAnsi="Arial"/>
          <w:sz w:val="24"/>
          <w:szCs w:val="24"/>
        </w:rPr>
      </w:pPr>
      <w:r w:rsidRPr="00C60E77">
        <w:rPr>
          <w:rFonts w:ascii="Arial" w:hAnsi="Arial"/>
          <w:sz w:val="24"/>
        </w:rPr>
        <w:t>Admite</w:t>
      </w:r>
      <w:r w:rsidR="007F032B" w:rsidRPr="00C60E77">
        <w:rPr>
          <w:rFonts w:ascii="Arial" w:hAnsi="Arial"/>
          <w:sz w:val="24"/>
        </w:rPr>
        <w:t xml:space="preserve"> la carga de CA y de CC rápida</w:t>
      </w:r>
    </w:p>
    <w:p w14:paraId="3AC63A2B" w14:textId="1EFD8C66" w:rsidR="007F032B" w:rsidRPr="00C60E77" w:rsidRDefault="007F032B" w:rsidP="00FD452C">
      <w:pPr>
        <w:numPr>
          <w:ilvl w:val="0"/>
          <w:numId w:val="3"/>
        </w:numPr>
        <w:rPr>
          <w:rFonts w:ascii="Arial" w:hAnsi="Arial"/>
          <w:sz w:val="24"/>
          <w:szCs w:val="24"/>
        </w:rPr>
      </w:pPr>
      <w:r w:rsidRPr="00C60E77">
        <w:rPr>
          <w:rFonts w:ascii="Arial" w:hAnsi="Arial"/>
          <w:sz w:val="24"/>
        </w:rPr>
        <w:t xml:space="preserve">Facilita enormemente el trabajo a los </w:t>
      </w:r>
      <w:r w:rsidR="00AF4101" w:rsidRPr="00C60E77">
        <w:rPr>
          <w:rFonts w:ascii="Arial" w:hAnsi="Arial"/>
          <w:sz w:val="24"/>
        </w:rPr>
        <w:t>carroceros</w:t>
      </w:r>
      <w:r w:rsidRPr="00C60E77">
        <w:rPr>
          <w:rFonts w:ascii="Arial" w:hAnsi="Arial"/>
          <w:sz w:val="24"/>
        </w:rPr>
        <w:t xml:space="preserve"> gracias a los paquetes de baterías modulares</w:t>
      </w:r>
    </w:p>
    <w:p w14:paraId="515072D9" w14:textId="7FFFE544" w:rsidR="00FD452C" w:rsidRPr="00C60E77" w:rsidRDefault="00994438" w:rsidP="00FD452C">
      <w:pPr>
        <w:numPr>
          <w:ilvl w:val="0"/>
          <w:numId w:val="3"/>
        </w:numPr>
        <w:rPr>
          <w:rFonts w:ascii="Arial" w:hAnsi="Arial"/>
          <w:sz w:val="24"/>
          <w:szCs w:val="24"/>
        </w:rPr>
      </w:pPr>
      <w:r w:rsidRPr="00C60E77">
        <w:rPr>
          <w:rFonts w:ascii="Arial" w:hAnsi="Arial"/>
          <w:sz w:val="24"/>
        </w:rPr>
        <w:t>T</w:t>
      </w:r>
      <w:r w:rsidR="00AF4101" w:rsidRPr="00C60E77">
        <w:rPr>
          <w:rFonts w:ascii="Arial" w:hAnsi="Arial"/>
          <w:sz w:val="24"/>
        </w:rPr>
        <w:t>oma de fuerza</w:t>
      </w:r>
      <w:r w:rsidRPr="00C60E77">
        <w:rPr>
          <w:rFonts w:ascii="Arial" w:hAnsi="Arial"/>
          <w:sz w:val="24"/>
        </w:rPr>
        <w:t xml:space="preserve"> electrónica de 650 V disponible como opción</w:t>
      </w:r>
    </w:p>
    <w:p w14:paraId="1AF25103" w14:textId="170B5518" w:rsidR="00B96821" w:rsidRPr="00C60E77" w:rsidRDefault="00B96821" w:rsidP="00FD452C">
      <w:pPr>
        <w:numPr>
          <w:ilvl w:val="0"/>
          <w:numId w:val="3"/>
        </w:numPr>
        <w:rPr>
          <w:rFonts w:ascii="Arial" w:hAnsi="Arial"/>
          <w:sz w:val="24"/>
          <w:szCs w:val="24"/>
        </w:rPr>
      </w:pPr>
      <w:r w:rsidRPr="00C60E77">
        <w:rPr>
          <w:rFonts w:ascii="Arial" w:hAnsi="Arial"/>
          <w:sz w:val="24"/>
        </w:rPr>
        <w:t xml:space="preserve">El </w:t>
      </w:r>
      <w:r w:rsidR="00AF4101" w:rsidRPr="00C60E77">
        <w:rPr>
          <w:rFonts w:ascii="Arial" w:hAnsi="Arial"/>
          <w:sz w:val="24"/>
        </w:rPr>
        <w:t xml:space="preserve">elegante </w:t>
      </w:r>
      <w:r w:rsidRPr="00C60E77">
        <w:rPr>
          <w:rFonts w:ascii="Arial" w:hAnsi="Arial"/>
          <w:sz w:val="24"/>
        </w:rPr>
        <w:t>diseño exterior en azul destaca la cadena cinemática con "cero emisiones"</w:t>
      </w:r>
    </w:p>
    <w:p w14:paraId="0EFCB999" w14:textId="32E7069C" w:rsidR="00D830D9" w:rsidRPr="00C60E77" w:rsidRDefault="002F70BC" w:rsidP="00D830D9">
      <w:pPr>
        <w:numPr>
          <w:ilvl w:val="0"/>
          <w:numId w:val="3"/>
        </w:numPr>
        <w:rPr>
          <w:rFonts w:ascii="Arial" w:hAnsi="Arial"/>
          <w:sz w:val="24"/>
          <w:szCs w:val="24"/>
        </w:rPr>
      </w:pPr>
      <w:r w:rsidRPr="00C60E77">
        <w:rPr>
          <w:rFonts w:ascii="Arial" w:hAnsi="Arial"/>
          <w:sz w:val="24"/>
        </w:rPr>
        <w:t>Se han iniciado las ventas de los modelos XD Electric y XF Electric</w:t>
      </w:r>
    </w:p>
    <w:p w14:paraId="63F56729" w14:textId="28CC4912" w:rsidR="00D830D9" w:rsidRPr="00C60E77" w:rsidRDefault="00D830D9" w:rsidP="00D830D9">
      <w:pPr>
        <w:numPr>
          <w:ilvl w:val="1"/>
          <w:numId w:val="3"/>
        </w:numPr>
        <w:rPr>
          <w:rFonts w:ascii="Arial" w:hAnsi="Arial"/>
          <w:sz w:val="24"/>
          <w:szCs w:val="24"/>
        </w:rPr>
      </w:pPr>
      <w:r w:rsidRPr="00C60E77">
        <w:rPr>
          <w:rFonts w:ascii="Arial" w:hAnsi="Arial"/>
          <w:sz w:val="24"/>
        </w:rPr>
        <w:t>Tractor</w:t>
      </w:r>
      <w:r w:rsidR="00AF4101" w:rsidRPr="00C60E77">
        <w:rPr>
          <w:rFonts w:ascii="Arial" w:hAnsi="Arial"/>
          <w:sz w:val="24"/>
        </w:rPr>
        <w:t>a</w:t>
      </w:r>
      <w:r w:rsidRPr="00C60E77">
        <w:rPr>
          <w:rFonts w:ascii="Arial" w:hAnsi="Arial"/>
          <w:sz w:val="24"/>
        </w:rPr>
        <w:t>s en configuración de ejes 4x2 y rígidos en configuración de ejes 4x2 y 6x2</w:t>
      </w:r>
    </w:p>
    <w:p w14:paraId="149A3E6D" w14:textId="337F4E63" w:rsidR="00D830D9" w:rsidRPr="00C60E77" w:rsidRDefault="00D830D9" w:rsidP="00D830D9">
      <w:pPr>
        <w:numPr>
          <w:ilvl w:val="1"/>
          <w:numId w:val="3"/>
        </w:numPr>
        <w:rPr>
          <w:rFonts w:ascii="Arial" w:hAnsi="Arial"/>
          <w:sz w:val="24"/>
          <w:szCs w:val="24"/>
          <w:lang w:val="en-US"/>
        </w:rPr>
      </w:pPr>
      <w:r w:rsidRPr="00C60E77">
        <w:rPr>
          <w:rFonts w:ascii="Arial" w:hAnsi="Arial"/>
          <w:sz w:val="24"/>
          <w:lang w:val="en-US"/>
        </w:rPr>
        <w:t>Day Cab, Sleeper Cab y Sleeper High Cab</w:t>
      </w:r>
    </w:p>
    <w:p w14:paraId="0E3E9B82" w14:textId="77777777" w:rsidR="00FD452C" w:rsidRPr="00C60E77" w:rsidRDefault="00FD452C" w:rsidP="00FD452C">
      <w:pPr>
        <w:rPr>
          <w:rFonts w:ascii="Arial" w:hAnsi="Arial"/>
          <w:sz w:val="24"/>
          <w:szCs w:val="24"/>
          <w:lang w:val="en-GB" w:eastAsia="en-GB" w:bidi="en-GB"/>
        </w:rPr>
      </w:pPr>
    </w:p>
    <w:p w14:paraId="1FAB310D" w14:textId="7195A0A0" w:rsidR="004E53ED" w:rsidRPr="00C60E77" w:rsidRDefault="001369CA" w:rsidP="00FD452C">
      <w:pPr>
        <w:rPr>
          <w:rFonts w:ascii="Arial" w:hAnsi="Arial"/>
          <w:b/>
          <w:sz w:val="24"/>
        </w:rPr>
      </w:pPr>
      <w:r w:rsidRPr="00C60E77">
        <w:rPr>
          <w:rFonts w:ascii="Arial" w:hAnsi="Arial"/>
          <w:sz w:val="24"/>
        </w:rPr>
        <w:t>En 2018, DAF Trucks fue el primer fabricante en comercializar un camión de distribución totalmente eléctrico. Desde entonces, l</w:t>
      </w:r>
      <w:r w:rsidR="00AF4101" w:rsidRPr="00C60E77">
        <w:rPr>
          <w:rFonts w:ascii="Arial" w:hAnsi="Arial"/>
          <w:sz w:val="24"/>
        </w:rPr>
        <w:t>a</w:t>
      </w:r>
      <w:r w:rsidRPr="00C60E77">
        <w:rPr>
          <w:rFonts w:ascii="Arial" w:hAnsi="Arial"/>
          <w:sz w:val="24"/>
        </w:rPr>
        <w:t xml:space="preserve">s principales </w:t>
      </w:r>
      <w:r w:rsidR="00AF4101" w:rsidRPr="00C60E77">
        <w:rPr>
          <w:rFonts w:ascii="Arial" w:hAnsi="Arial"/>
          <w:sz w:val="24"/>
        </w:rPr>
        <w:t xml:space="preserve">empresas de </w:t>
      </w:r>
      <w:r w:rsidR="00AF4101" w:rsidRPr="00C60E77">
        <w:rPr>
          <w:rFonts w:ascii="Arial" w:hAnsi="Arial"/>
          <w:sz w:val="24"/>
        </w:rPr>
        <w:lastRenderedPageBreak/>
        <w:t>transporte</w:t>
      </w:r>
      <w:r w:rsidRPr="00C60E77">
        <w:rPr>
          <w:rFonts w:ascii="Arial" w:hAnsi="Arial"/>
          <w:sz w:val="24"/>
        </w:rPr>
        <w:t xml:space="preserve"> de toda Europa han llevado a las carreteras numerosos tractor</w:t>
      </w:r>
      <w:r w:rsidR="00AF4101" w:rsidRPr="00C60E77">
        <w:rPr>
          <w:rFonts w:ascii="Arial" w:hAnsi="Arial"/>
          <w:sz w:val="24"/>
        </w:rPr>
        <w:t>a</w:t>
      </w:r>
      <w:r w:rsidRPr="00C60E77">
        <w:rPr>
          <w:rFonts w:ascii="Arial" w:hAnsi="Arial"/>
          <w:sz w:val="24"/>
        </w:rPr>
        <w:t xml:space="preserve">s y rígidos CF Electric con "cero emisiones". Estos excelentes camiones se utilizan para </w:t>
      </w:r>
      <w:r w:rsidR="00AF4101" w:rsidRPr="00C60E77">
        <w:rPr>
          <w:rFonts w:ascii="Arial" w:hAnsi="Arial"/>
          <w:sz w:val="24"/>
        </w:rPr>
        <w:t>la distribución</w:t>
      </w:r>
      <w:r w:rsidRPr="00C60E77">
        <w:rPr>
          <w:rFonts w:ascii="Arial" w:hAnsi="Arial"/>
          <w:sz w:val="24"/>
        </w:rPr>
        <w:t xml:space="preserve"> a supermercados, transportar contenedores y recog</w:t>
      </w:r>
      <w:r w:rsidR="00AF4101" w:rsidRPr="00C60E77">
        <w:rPr>
          <w:rFonts w:ascii="Arial" w:hAnsi="Arial"/>
          <w:sz w:val="24"/>
        </w:rPr>
        <w:t>ida de</w:t>
      </w:r>
      <w:r w:rsidRPr="00C60E77">
        <w:rPr>
          <w:rFonts w:ascii="Arial" w:hAnsi="Arial"/>
          <w:sz w:val="24"/>
        </w:rPr>
        <w:t xml:space="preserve"> residuos en zonas urbanas. DAF lidera el sector de l</w:t>
      </w:r>
      <w:r w:rsidR="004E4F3B" w:rsidRPr="00C60E77">
        <w:rPr>
          <w:rFonts w:ascii="Arial" w:hAnsi="Arial"/>
          <w:sz w:val="24"/>
        </w:rPr>
        <w:t>a</w:t>
      </w:r>
      <w:r w:rsidRPr="00C60E77">
        <w:rPr>
          <w:rFonts w:ascii="Arial" w:hAnsi="Arial"/>
          <w:sz w:val="24"/>
        </w:rPr>
        <w:t xml:space="preserve">s </w:t>
      </w:r>
      <w:r w:rsidR="004E4F3B" w:rsidRPr="00C60E77">
        <w:rPr>
          <w:rFonts w:ascii="Arial" w:hAnsi="Arial"/>
          <w:sz w:val="24"/>
        </w:rPr>
        <w:t>cadenas cinemáticas de</w:t>
      </w:r>
      <w:r w:rsidRPr="00C60E77">
        <w:rPr>
          <w:rFonts w:ascii="Arial" w:hAnsi="Arial"/>
          <w:sz w:val="24"/>
        </w:rPr>
        <w:t xml:space="preserve"> batería CF Electric y LF Electric al ofrecer una autonomía de conducción con "cero emisiones" de más de 200 y 280 kilómetros, respectivamente. </w:t>
      </w:r>
    </w:p>
    <w:p w14:paraId="345687DA" w14:textId="7A6FB7FC" w:rsidR="00001492" w:rsidRPr="00C60E77" w:rsidRDefault="008B2229" w:rsidP="00C83643">
      <w:pPr>
        <w:pStyle w:val="Body"/>
        <w:spacing w:before="240"/>
        <w:rPr>
          <w:rFonts w:ascii="Arial" w:hAnsi="Arial" w:cs="Arial"/>
          <w:sz w:val="24"/>
          <w:szCs w:val="24"/>
        </w:rPr>
      </w:pPr>
      <w:r w:rsidRPr="00C60E77">
        <w:rPr>
          <w:rFonts w:ascii="Arial" w:hAnsi="Arial"/>
          <w:b/>
          <w:sz w:val="24"/>
        </w:rPr>
        <w:t>Siguiente nivel de transporte eléctrico</w:t>
      </w:r>
      <w:r w:rsidRPr="00C60E77">
        <w:rPr>
          <w:rFonts w:ascii="Arial" w:hAnsi="Arial"/>
          <w:b/>
          <w:sz w:val="24"/>
        </w:rPr>
        <w:br/>
      </w:r>
      <w:r w:rsidRPr="00C60E77">
        <w:rPr>
          <w:rFonts w:ascii="Arial" w:hAnsi="Arial"/>
          <w:sz w:val="24"/>
        </w:rPr>
        <w:t xml:space="preserve">Con los DAF XD Electric y XF Electric de Nueva Generación, DAF lleva el transporte eléctrico al siguiente nivel. Estos innovadores vehículos se basan en </w:t>
      </w:r>
      <w:r w:rsidR="00780F33" w:rsidRPr="00C60E77">
        <w:rPr>
          <w:rFonts w:ascii="Arial" w:hAnsi="Arial"/>
          <w:sz w:val="24"/>
        </w:rPr>
        <w:t>los modelos premiados</w:t>
      </w:r>
      <w:r w:rsidRPr="00C60E77">
        <w:rPr>
          <w:rFonts w:ascii="Arial" w:hAnsi="Arial"/>
          <w:sz w:val="24"/>
        </w:rPr>
        <w:t xml:space="preserve"> XF, XG y XG</w:t>
      </w:r>
      <w:r w:rsidRPr="00C60E77">
        <w:rPr>
          <w:rFonts w:ascii="Cambria Math" w:hAnsi="Cambria Math"/>
          <w:sz w:val="24"/>
        </w:rPr>
        <w:t>⁺</w:t>
      </w:r>
      <w:r w:rsidRPr="00C60E77">
        <w:rPr>
          <w:rFonts w:ascii="Arial" w:hAnsi="Arial"/>
          <w:sz w:val="24"/>
        </w:rPr>
        <w:t>, nombrad</w:t>
      </w:r>
      <w:r w:rsidR="00780F33" w:rsidRPr="00C60E77">
        <w:rPr>
          <w:rFonts w:ascii="Arial" w:hAnsi="Arial"/>
          <w:sz w:val="24"/>
        </w:rPr>
        <w:t>o</w:t>
      </w:r>
      <w:r w:rsidRPr="00C60E77">
        <w:rPr>
          <w:rFonts w:ascii="Arial" w:hAnsi="Arial"/>
          <w:sz w:val="24"/>
        </w:rPr>
        <w:t xml:space="preserve">s "International </w:t>
      </w:r>
      <w:proofErr w:type="spellStart"/>
      <w:r w:rsidRPr="00C60E77">
        <w:rPr>
          <w:rFonts w:ascii="Arial" w:hAnsi="Arial"/>
          <w:sz w:val="24"/>
        </w:rPr>
        <w:t>Truck</w:t>
      </w:r>
      <w:proofErr w:type="spellEnd"/>
      <w:r w:rsidRPr="00C60E77">
        <w:rPr>
          <w:rFonts w:ascii="Arial" w:hAnsi="Arial"/>
          <w:sz w:val="24"/>
        </w:rPr>
        <w:t xml:space="preserve"> </w:t>
      </w:r>
      <w:proofErr w:type="spellStart"/>
      <w:r w:rsidRPr="00C60E77">
        <w:rPr>
          <w:rFonts w:ascii="Arial" w:hAnsi="Arial"/>
          <w:sz w:val="24"/>
        </w:rPr>
        <w:t>of</w:t>
      </w:r>
      <w:proofErr w:type="spellEnd"/>
      <w:r w:rsidRPr="00C60E77">
        <w:rPr>
          <w:rFonts w:ascii="Arial" w:hAnsi="Arial"/>
          <w:sz w:val="24"/>
        </w:rPr>
        <w:t xml:space="preserve"> </w:t>
      </w:r>
      <w:proofErr w:type="spellStart"/>
      <w:r w:rsidRPr="00C60E77">
        <w:rPr>
          <w:rFonts w:ascii="Arial" w:hAnsi="Arial"/>
          <w:sz w:val="24"/>
        </w:rPr>
        <w:t>the</w:t>
      </w:r>
      <w:proofErr w:type="spellEnd"/>
      <w:r w:rsidRPr="00C60E77">
        <w:rPr>
          <w:rFonts w:ascii="Arial" w:hAnsi="Arial"/>
          <w:sz w:val="24"/>
        </w:rPr>
        <w:t xml:space="preserve"> </w:t>
      </w:r>
      <w:proofErr w:type="spellStart"/>
      <w:r w:rsidRPr="00C60E77">
        <w:rPr>
          <w:rFonts w:ascii="Arial" w:hAnsi="Arial"/>
          <w:sz w:val="24"/>
        </w:rPr>
        <w:t>Year</w:t>
      </w:r>
      <w:proofErr w:type="spellEnd"/>
      <w:r w:rsidRPr="00C60E77">
        <w:rPr>
          <w:rFonts w:ascii="Arial" w:hAnsi="Arial"/>
          <w:sz w:val="24"/>
        </w:rPr>
        <w:t xml:space="preserve"> 2022", que ofrecen una calidad, eficiencia, seguridad y comodidad del conductor incomparables. </w:t>
      </w:r>
    </w:p>
    <w:p w14:paraId="46EF8376" w14:textId="235CD7E1" w:rsidR="00FE7B66" w:rsidRPr="00C60E77" w:rsidRDefault="001D3F88" w:rsidP="00D1780F">
      <w:pPr>
        <w:pStyle w:val="Body"/>
        <w:spacing w:before="240"/>
        <w:rPr>
          <w:rFonts w:ascii="Arial" w:hAnsi="Arial" w:cs="Arial"/>
          <w:sz w:val="24"/>
          <w:szCs w:val="24"/>
        </w:rPr>
      </w:pPr>
      <w:bookmarkStart w:id="0" w:name="_Hlk108185938"/>
      <w:r w:rsidRPr="00C60E77">
        <w:rPr>
          <w:rFonts w:ascii="Arial" w:hAnsi="Arial"/>
          <w:b/>
          <w:sz w:val="24"/>
        </w:rPr>
        <w:t>Dos motores eléctricos, 5 potencias</w:t>
      </w:r>
      <w:r w:rsidRPr="00C60E77">
        <w:rPr>
          <w:rFonts w:ascii="Arial" w:hAnsi="Arial"/>
          <w:b/>
          <w:sz w:val="24"/>
        </w:rPr>
        <w:br/>
      </w:r>
      <w:r w:rsidRPr="00C60E77">
        <w:rPr>
          <w:rFonts w:ascii="Arial" w:hAnsi="Arial"/>
          <w:sz w:val="24"/>
        </w:rPr>
        <w:t xml:space="preserve">Los avanzados camiones DAF XD y XF Electric están </w:t>
      </w:r>
      <w:r w:rsidR="00E02144" w:rsidRPr="00C60E77">
        <w:rPr>
          <w:rFonts w:ascii="Arial" w:hAnsi="Arial"/>
          <w:sz w:val="24"/>
        </w:rPr>
        <w:t xml:space="preserve">de última generación </w:t>
      </w:r>
      <w:r w:rsidRPr="00C60E77">
        <w:rPr>
          <w:rFonts w:ascii="Arial" w:hAnsi="Arial"/>
          <w:sz w:val="24"/>
        </w:rPr>
        <w:t xml:space="preserve">alimentados por los eficientes y fiables motores eléctricos de imán permanente PACCAR EX-D1 y PACCAR EX-D2, que ofrecen potencias de 170 kW (230 CV) a 350 kW (480 CV). Para adaptar perfectamente estos vehículos eléctricos a las necesidades y aplicaciones del cliente, DAF ofrece una gama completa de </w:t>
      </w:r>
      <w:r w:rsidR="002E4EB1" w:rsidRPr="00657D78">
        <w:rPr>
          <w:rFonts w:ascii="Arial" w:hAnsi="Arial"/>
          <w:sz w:val="24"/>
        </w:rPr>
        <w:t>paquetes</w:t>
      </w:r>
      <w:r w:rsidR="002E4EB1" w:rsidRPr="00C60E77">
        <w:rPr>
          <w:rFonts w:ascii="Arial" w:hAnsi="Arial"/>
          <w:sz w:val="24"/>
        </w:rPr>
        <w:t xml:space="preserve"> </w:t>
      </w:r>
      <w:r w:rsidRPr="00C60E77">
        <w:rPr>
          <w:rFonts w:ascii="Arial" w:hAnsi="Arial"/>
          <w:sz w:val="24"/>
        </w:rPr>
        <w:t xml:space="preserve">baterías entre 2 y 5 </w:t>
      </w:r>
      <w:r w:rsidR="0090005E" w:rsidRPr="00C60E77">
        <w:rPr>
          <w:rFonts w:ascii="Arial" w:hAnsi="Arial"/>
          <w:sz w:val="24"/>
        </w:rPr>
        <w:t>bloques</w:t>
      </w:r>
      <w:r w:rsidRPr="00C60E77">
        <w:rPr>
          <w:rFonts w:ascii="Arial" w:hAnsi="Arial"/>
          <w:sz w:val="24"/>
        </w:rPr>
        <w:t xml:space="preserve">, capaces de ofrecer una autonomía con "cero emisiones" de más de 500 kilómetros con una sola carga. Como resultado, gracias a una planificación óptima de los vehículos y las cargas, los operadores de transporte pueden alcanzar una autonomía completamente eléctrica de 1000 kilómetros al día. </w:t>
      </w:r>
    </w:p>
    <w:p w14:paraId="0F1E7117" w14:textId="77777777" w:rsidR="00D1780F" w:rsidRPr="00C60E77" w:rsidRDefault="00D1780F" w:rsidP="00D1780F">
      <w:pPr>
        <w:pStyle w:val="Body"/>
        <w:spacing w:before="240"/>
        <w:rPr>
          <w:rFonts w:ascii="Arial" w:hAnsi="Arial" w:cs="Arial"/>
          <w:sz w:val="24"/>
          <w:szCs w:val="24"/>
        </w:rPr>
      </w:pP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C60E77" w14:paraId="3A510FF4" w14:textId="69756B92" w:rsidTr="00994438">
        <w:tc>
          <w:tcPr>
            <w:tcW w:w="1413" w:type="dxa"/>
          </w:tcPr>
          <w:p w14:paraId="4EC06201"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Tipo de vehículo</w:t>
            </w:r>
          </w:p>
        </w:tc>
        <w:tc>
          <w:tcPr>
            <w:tcW w:w="1134" w:type="dxa"/>
          </w:tcPr>
          <w:p w14:paraId="457C97F4" w14:textId="2972D0BC"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Motor eléctrico</w:t>
            </w:r>
          </w:p>
        </w:tc>
        <w:tc>
          <w:tcPr>
            <w:tcW w:w="1701" w:type="dxa"/>
          </w:tcPr>
          <w:p w14:paraId="57DE5271" w14:textId="0F7EC178"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Potencia del motor</w:t>
            </w:r>
          </w:p>
        </w:tc>
        <w:tc>
          <w:tcPr>
            <w:tcW w:w="1276" w:type="dxa"/>
          </w:tcPr>
          <w:p w14:paraId="070D9AFC"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Par motor</w:t>
            </w:r>
          </w:p>
        </w:tc>
        <w:tc>
          <w:tcPr>
            <w:tcW w:w="1842" w:type="dxa"/>
          </w:tcPr>
          <w:p w14:paraId="2FFF7889" w14:textId="0FB92508"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Número de</w:t>
            </w:r>
            <w:r w:rsidR="002E4EB1" w:rsidRPr="00C60E77">
              <w:rPr>
                <w:rFonts w:ascii="Arial" w:hAnsi="Arial"/>
                <w:sz w:val="18"/>
              </w:rPr>
              <w:t xml:space="preserve"> paquetes de batería</w:t>
            </w:r>
          </w:p>
        </w:tc>
        <w:tc>
          <w:tcPr>
            <w:tcW w:w="2127" w:type="dxa"/>
          </w:tcPr>
          <w:p w14:paraId="58ACA497" w14:textId="0CD0D5D0" w:rsidR="00A10BEC" w:rsidRPr="00C60E77"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Capacidad del paquete de baterías </w:t>
            </w:r>
          </w:p>
        </w:tc>
      </w:tr>
      <w:tr w:rsidR="00A10BEC" w:rsidRPr="00C60E77" w14:paraId="60AC8304" w14:textId="72332BEA" w:rsidTr="00994438">
        <w:tc>
          <w:tcPr>
            <w:tcW w:w="1413" w:type="dxa"/>
            <w:vMerge w:val="restart"/>
            <w:vAlign w:val="center"/>
          </w:tcPr>
          <w:p w14:paraId="52DDD2B0" w14:textId="487ECD70" w:rsidR="00A10BEC" w:rsidRPr="00C60E77"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br/>
              <w:t>DAF</w:t>
            </w:r>
            <w:r w:rsidRPr="00C60E77">
              <w:rPr>
                <w:rFonts w:ascii="Arial" w:hAnsi="Arial"/>
                <w:sz w:val="18"/>
              </w:rPr>
              <w:br/>
            </w:r>
            <w:r w:rsidRPr="00C60E77">
              <w:rPr>
                <w:rFonts w:ascii="Arial" w:hAnsi="Arial"/>
                <w:sz w:val="18"/>
              </w:rPr>
              <w:lastRenderedPageBreak/>
              <w:t xml:space="preserve">XD Electric </w:t>
            </w:r>
            <w:r w:rsidRPr="00C60E77">
              <w:rPr>
                <w:rFonts w:ascii="Arial" w:hAnsi="Arial"/>
                <w:i/>
                <w:sz w:val="18"/>
              </w:rPr>
              <w:br/>
            </w:r>
          </w:p>
        </w:tc>
        <w:tc>
          <w:tcPr>
            <w:tcW w:w="1134" w:type="dxa"/>
            <w:vMerge w:val="restart"/>
            <w:vAlign w:val="center"/>
          </w:tcPr>
          <w:p w14:paraId="22E89BFB"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lastRenderedPageBreak/>
              <w:t>PACCAR EX-D1</w:t>
            </w:r>
          </w:p>
        </w:tc>
        <w:tc>
          <w:tcPr>
            <w:tcW w:w="1701" w:type="dxa"/>
          </w:tcPr>
          <w:p w14:paraId="50B4B131" w14:textId="4062075D"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170 kW (230 CV)</w:t>
            </w:r>
          </w:p>
        </w:tc>
        <w:tc>
          <w:tcPr>
            <w:tcW w:w="1276" w:type="dxa"/>
          </w:tcPr>
          <w:p w14:paraId="3EFE89CE"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1200 Nm</w:t>
            </w:r>
          </w:p>
        </w:tc>
        <w:tc>
          <w:tcPr>
            <w:tcW w:w="1842" w:type="dxa"/>
          </w:tcPr>
          <w:p w14:paraId="45F977FB" w14:textId="08CE39ED"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De 2 a 5 </w:t>
            </w:r>
          </w:p>
        </w:tc>
        <w:tc>
          <w:tcPr>
            <w:tcW w:w="2127" w:type="dxa"/>
          </w:tcPr>
          <w:p w14:paraId="3028A1E6" w14:textId="79FA3DDC"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De 210 kWh a 525 kWh</w:t>
            </w:r>
          </w:p>
        </w:tc>
      </w:tr>
      <w:tr w:rsidR="00A10BEC" w:rsidRPr="00C60E77" w14:paraId="0A16566D" w14:textId="21D7D1FE" w:rsidTr="00994438">
        <w:tc>
          <w:tcPr>
            <w:tcW w:w="1413" w:type="dxa"/>
            <w:vMerge/>
            <w:vAlign w:val="center"/>
          </w:tcPr>
          <w:p w14:paraId="552B0891" w14:textId="77777777" w:rsidR="00A10BEC" w:rsidRPr="00C60E77"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220 kW (300 CV)</w:t>
            </w:r>
          </w:p>
        </w:tc>
        <w:tc>
          <w:tcPr>
            <w:tcW w:w="1276" w:type="dxa"/>
          </w:tcPr>
          <w:p w14:paraId="5404D28D"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1200 Nm</w:t>
            </w:r>
          </w:p>
        </w:tc>
        <w:tc>
          <w:tcPr>
            <w:tcW w:w="1842" w:type="dxa"/>
          </w:tcPr>
          <w:p w14:paraId="580E492E" w14:textId="57AAB439"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De 3 a 5 </w:t>
            </w:r>
          </w:p>
        </w:tc>
        <w:tc>
          <w:tcPr>
            <w:tcW w:w="2127" w:type="dxa"/>
          </w:tcPr>
          <w:p w14:paraId="6F9FC427" w14:textId="5DB1966A"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De 315 kWh a 525 kWh</w:t>
            </w:r>
          </w:p>
        </w:tc>
      </w:tr>
      <w:tr w:rsidR="00A10BEC" w:rsidRPr="00C60E77" w14:paraId="2E035B82" w14:textId="5F3505ED" w:rsidTr="00994438">
        <w:tc>
          <w:tcPr>
            <w:tcW w:w="1413" w:type="dxa"/>
            <w:vMerge/>
            <w:vAlign w:val="center"/>
          </w:tcPr>
          <w:p w14:paraId="15FE5011" w14:textId="77777777" w:rsidR="00A10BEC" w:rsidRPr="00C60E77"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270 kW (370 CV)</w:t>
            </w:r>
          </w:p>
        </w:tc>
        <w:tc>
          <w:tcPr>
            <w:tcW w:w="1276" w:type="dxa"/>
          </w:tcPr>
          <w:p w14:paraId="701A0F4D"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1200 Nm</w:t>
            </w:r>
          </w:p>
        </w:tc>
        <w:tc>
          <w:tcPr>
            <w:tcW w:w="1842" w:type="dxa"/>
          </w:tcPr>
          <w:p w14:paraId="32C9EE7D" w14:textId="4AB545F9"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De 3 a 5 </w:t>
            </w:r>
          </w:p>
        </w:tc>
        <w:tc>
          <w:tcPr>
            <w:tcW w:w="2127" w:type="dxa"/>
          </w:tcPr>
          <w:p w14:paraId="10313562" w14:textId="19A0622F"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De 315 kWh a 525 kWh</w:t>
            </w:r>
          </w:p>
        </w:tc>
      </w:tr>
      <w:tr w:rsidR="00A10BEC" w:rsidRPr="00C60E77" w14:paraId="54D50444" w14:textId="4AD9B3BD" w:rsidTr="00994438">
        <w:tc>
          <w:tcPr>
            <w:tcW w:w="1413" w:type="dxa"/>
            <w:vMerge w:val="restart"/>
            <w:vAlign w:val="center"/>
          </w:tcPr>
          <w:p w14:paraId="51DA57A0" w14:textId="7CF81174" w:rsidR="00A10BEC" w:rsidRPr="00C60E77" w:rsidRDefault="00A10BEC" w:rsidP="00901A2F">
            <w:pPr>
              <w:pStyle w:val="Body"/>
              <w:spacing w:before="240"/>
              <w:rPr>
                <w:rFonts w:ascii="Arial" w:hAnsi="Arial" w:cs="Arial"/>
                <w:sz w:val="18"/>
                <w:szCs w:val="18"/>
                <w:lang w:val="en-US"/>
              </w:rPr>
            </w:pPr>
            <w:r w:rsidRPr="00C60E77">
              <w:rPr>
                <w:rFonts w:ascii="Arial" w:hAnsi="Arial"/>
                <w:sz w:val="18"/>
                <w:lang w:val="en-US"/>
              </w:rPr>
              <w:t>DAF</w:t>
            </w:r>
            <w:r w:rsidRPr="00C60E77">
              <w:rPr>
                <w:rFonts w:ascii="Arial" w:hAnsi="Arial"/>
                <w:sz w:val="18"/>
                <w:lang w:val="en-US"/>
              </w:rPr>
              <w:br/>
              <w:t xml:space="preserve">XD Electric </w:t>
            </w:r>
            <w:r w:rsidRPr="00C60E77">
              <w:rPr>
                <w:rFonts w:ascii="Arial" w:hAnsi="Arial"/>
                <w:sz w:val="18"/>
                <w:lang w:val="en-US"/>
              </w:rPr>
              <w:br/>
            </w:r>
            <w:r w:rsidRPr="00C60E77">
              <w:rPr>
                <w:rFonts w:ascii="Arial" w:hAnsi="Arial"/>
                <w:sz w:val="18"/>
                <w:lang w:val="en-US"/>
              </w:rPr>
              <w:br/>
              <w:t>DAF</w:t>
            </w:r>
            <w:r w:rsidRPr="00C60E77">
              <w:rPr>
                <w:rFonts w:ascii="Arial" w:hAnsi="Arial"/>
                <w:sz w:val="18"/>
                <w:lang w:val="en-US"/>
              </w:rPr>
              <w:br/>
              <w:t>XF Electric</w:t>
            </w:r>
          </w:p>
        </w:tc>
        <w:tc>
          <w:tcPr>
            <w:tcW w:w="1134" w:type="dxa"/>
            <w:vMerge w:val="restart"/>
            <w:vAlign w:val="center"/>
          </w:tcPr>
          <w:p w14:paraId="40608751"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PACCAR EX-D2</w:t>
            </w:r>
          </w:p>
        </w:tc>
        <w:tc>
          <w:tcPr>
            <w:tcW w:w="1701" w:type="dxa"/>
          </w:tcPr>
          <w:p w14:paraId="5234015F" w14:textId="7B69BE68"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270 kW (370 CV)</w:t>
            </w:r>
          </w:p>
        </w:tc>
        <w:tc>
          <w:tcPr>
            <w:tcW w:w="1276" w:type="dxa"/>
          </w:tcPr>
          <w:p w14:paraId="30257646"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1975 Nm</w:t>
            </w:r>
          </w:p>
        </w:tc>
        <w:tc>
          <w:tcPr>
            <w:tcW w:w="1842" w:type="dxa"/>
          </w:tcPr>
          <w:p w14:paraId="28373053" w14:textId="67A34F54"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De 3 a 5 </w:t>
            </w:r>
          </w:p>
        </w:tc>
        <w:tc>
          <w:tcPr>
            <w:tcW w:w="2127" w:type="dxa"/>
          </w:tcPr>
          <w:p w14:paraId="1CD129E9" w14:textId="59C5BE39"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De 315 kWh a 525 kWh</w:t>
            </w:r>
          </w:p>
        </w:tc>
      </w:tr>
      <w:tr w:rsidR="00A10BEC" w:rsidRPr="00C60E77" w14:paraId="74C097FD" w14:textId="1F4197BA" w:rsidTr="00994438">
        <w:tc>
          <w:tcPr>
            <w:tcW w:w="1413" w:type="dxa"/>
            <w:vMerge/>
          </w:tcPr>
          <w:p w14:paraId="0B118092"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310 kW (420 CV)</w:t>
            </w:r>
          </w:p>
        </w:tc>
        <w:tc>
          <w:tcPr>
            <w:tcW w:w="1276" w:type="dxa"/>
          </w:tcPr>
          <w:p w14:paraId="61FEC1CA"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1975 Nm</w:t>
            </w:r>
          </w:p>
        </w:tc>
        <w:tc>
          <w:tcPr>
            <w:tcW w:w="1842" w:type="dxa"/>
          </w:tcPr>
          <w:p w14:paraId="055D4225" w14:textId="1EE284EF"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4 o 5 </w:t>
            </w:r>
          </w:p>
        </w:tc>
        <w:tc>
          <w:tcPr>
            <w:tcW w:w="2127" w:type="dxa"/>
          </w:tcPr>
          <w:p w14:paraId="32668A5F" w14:textId="77003A40"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420 kWh o 525 kWh</w:t>
            </w:r>
          </w:p>
        </w:tc>
      </w:tr>
      <w:tr w:rsidR="00A10BEC" w:rsidRPr="00C60E77" w14:paraId="73D3F10B" w14:textId="22D72326" w:rsidTr="00994438">
        <w:tc>
          <w:tcPr>
            <w:tcW w:w="1413" w:type="dxa"/>
            <w:vMerge/>
          </w:tcPr>
          <w:p w14:paraId="1B93B0BC"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350 kW (480 CV)</w:t>
            </w:r>
          </w:p>
        </w:tc>
        <w:tc>
          <w:tcPr>
            <w:tcW w:w="1276" w:type="dxa"/>
          </w:tcPr>
          <w:p w14:paraId="1226EFE8" w14:textId="7777777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1975 Nm</w:t>
            </w:r>
          </w:p>
        </w:tc>
        <w:tc>
          <w:tcPr>
            <w:tcW w:w="1842" w:type="dxa"/>
          </w:tcPr>
          <w:p w14:paraId="7ACE6235" w14:textId="2B04C0F3"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 xml:space="preserve">4 o 5 </w:t>
            </w:r>
          </w:p>
        </w:tc>
        <w:tc>
          <w:tcPr>
            <w:tcW w:w="2127" w:type="dxa"/>
          </w:tcPr>
          <w:p w14:paraId="326C2AF8" w14:textId="2AD57337" w:rsidR="00A10BEC" w:rsidRPr="00C60E77"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sidRPr="00C60E77">
              <w:rPr>
                <w:rFonts w:ascii="Arial" w:hAnsi="Arial"/>
                <w:sz w:val="18"/>
              </w:rPr>
              <w:t>420 kWh o 525 kWh</w:t>
            </w:r>
          </w:p>
        </w:tc>
      </w:tr>
    </w:tbl>
    <w:p w14:paraId="7D54A19E" w14:textId="77777777" w:rsidR="00D1780F" w:rsidRPr="00C60E77" w:rsidRDefault="00F86130" w:rsidP="001E0CD9">
      <w:pPr>
        <w:pStyle w:val="Body"/>
        <w:rPr>
          <w:rFonts w:ascii="Arial" w:hAnsi="Arial" w:cs="Arial"/>
          <w:b/>
          <w:bCs/>
          <w:sz w:val="24"/>
          <w:szCs w:val="24"/>
        </w:rPr>
      </w:pPr>
      <w:bookmarkStart w:id="1" w:name="_Hlk108193029"/>
      <w:bookmarkEnd w:id="0"/>
      <w:r w:rsidRPr="00C60E77">
        <w:rPr>
          <w:rFonts w:ascii="Arial" w:hAnsi="Arial"/>
          <w:b/>
          <w:sz w:val="12"/>
        </w:rPr>
        <w:br/>
      </w:r>
    </w:p>
    <w:p w14:paraId="03D1FB0A" w14:textId="53DD4C54" w:rsidR="006B2047" w:rsidRPr="00C60E77" w:rsidRDefault="005473C7" w:rsidP="001E0CD9">
      <w:pPr>
        <w:pStyle w:val="Body"/>
        <w:rPr>
          <w:rFonts w:ascii="Arial" w:hAnsi="Arial" w:cs="Arial"/>
          <w:sz w:val="24"/>
          <w:szCs w:val="24"/>
        </w:rPr>
      </w:pPr>
      <w:r w:rsidRPr="00C60E77">
        <w:rPr>
          <w:rFonts w:ascii="Arial" w:hAnsi="Arial"/>
          <w:b/>
          <w:sz w:val="24"/>
        </w:rPr>
        <w:t>Carga rápida de CC estándar, carga de CA opcional</w:t>
      </w:r>
      <w:r w:rsidRPr="00C60E77">
        <w:rPr>
          <w:rFonts w:ascii="Arial" w:hAnsi="Arial"/>
          <w:sz w:val="24"/>
        </w:rPr>
        <w:br/>
        <w:t xml:space="preserve">Los modelos XD Electric y XF Electric de Nueva Generación se pueden cargar rápidamente con potencias de hasta 325 kW, lo que permite </w:t>
      </w:r>
      <w:r w:rsidR="004E4F3B" w:rsidRPr="00C60E77">
        <w:rPr>
          <w:rFonts w:ascii="Arial" w:hAnsi="Arial"/>
          <w:sz w:val="24"/>
        </w:rPr>
        <w:t xml:space="preserve">recargar las </w:t>
      </w:r>
      <w:r w:rsidRPr="00C60E77">
        <w:rPr>
          <w:rFonts w:ascii="Arial" w:hAnsi="Arial"/>
          <w:sz w:val="24"/>
        </w:rPr>
        <w:t xml:space="preserve">baterías de 3 </w:t>
      </w:r>
      <w:r w:rsidR="002E4EB1" w:rsidRPr="00657D78">
        <w:rPr>
          <w:rFonts w:ascii="Arial" w:hAnsi="Arial"/>
          <w:sz w:val="24"/>
        </w:rPr>
        <w:t>paquetes</w:t>
      </w:r>
      <w:r w:rsidR="002E4EB1" w:rsidRPr="00C60E77">
        <w:rPr>
          <w:rFonts w:ascii="Arial" w:hAnsi="Arial"/>
          <w:sz w:val="24"/>
        </w:rPr>
        <w:t xml:space="preserve"> </w:t>
      </w:r>
      <w:r w:rsidRPr="00C60E77">
        <w:rPr>
          <w:rFonts w:ascii="Arial" w:hAnsi="Arial"/>
          <w:sz w:val="24"/>
        </w:rPr>
        <w:t xml:space="preserve">del 0 al 80 % en poco más de 45 minutos. </w:t>
      </w:r>
      <w:r w:rsidRPr="00657D78">
        <w:rPr>
          <w:rFonts w:ascii="Arial" w:hAnsi="Arial"/>
          <w:sz w:val="24"/>
        </w:rPr>
        <w:t xml:space="preserve">Incluso </w:t>
      </w:r>
      <w:r w:rsidR="002E4EB1" w:rsidRPr="00657D78">
        <w:rPr>
          <w:rFonts w:ascii="Arial" w:hAnsi="Arial"/>
          <w:sz w:val="24"/>
        </w:rPr>
        <w:t xml:space="preserve">el paquete de </w:t>
      </w:r>
      <w:r w:rsidRPr="00657D78">
        <w:rPr>
          <w:rFonts w:ascii="Arial" w:hAnsi="Arial"/>
          <w:sz w:val="24"/>
        </w:rPr>
        <w:t>la batería</w:t>
      </w:r>
      <w:r w:rsidRPr="00C60E77">
        <w:rPr>
          <w:rFonts w:ascii="Arial" w:hAnsi="Arial"/>
          <w:sz w:val="24"/>
        </w:rPr>
        <w:t xml:space="preserve"> de mayor tamaño puede cargarse completamente desde el </w:t>
      </w:r>
      <w:r w:rsidR="004E4F3B" w:rsidRPr="00C60E77">
        <w:rPr>
          <w:rFonts w:ascii="Arial" w:hAnsi="Arial"/>
          <w:sz w:val="24"/>
        </w:rPr>
        <w:t>0%</w:t>
      </w:r>
      <w:r w:rsidRPr="00C60E77">
        <w:rPr>
          <w:rFonts w:ascii="Arial" w:hAnsi="Arial"/>
          <w:sz w:val="24"/>
        </w:rPr>
        <w:t xml:space="preserve"> hasta el 100 % en menos de 2 horas. Hay un cargador integrado opcional para permitir la carga de corriente alterna (CA) de hasta 22 kW. Esto proporciona flexibilidad para usar el vehículo cuando la carga rápida de corriente continua (CC) no está disponible</w:t>
      </w:r>
    </w:p>
    <w:p w14:paraId="78E21FD6" w14:textId="3626486E" w:rsidR="009A09A0" w:rsidRPr="00C60E77" w:rsidRDefault="009A09A0" w:rsidP="00F86130">
      <w:pPr>
        <w:pStyle w:val="Body"/>
        <w:spacing w:before="120"/>
        <w:rPr>
          <w:rFonts w:ascii="Arial" w:hAnsi="Arial" w:cs="Arial"/>
          <w:sz w:val="24"/>
          <w:szCs w:val="24"/>
        </w:rPr>
      </w:pPr>
      <w:r w:rsidRPr="00C60E77">
        <w:rPr>
          <w:rFonts w:ascii="Arial" w:hAnsi="Arial"/>
          <w:b/>
          <w:sz w:val="24"/>
        </w:rPr>
        <w:t xml:space="preserve">Facilidad para </w:t>
      </w:r>
      <w:r w:rsidR="002E4EB1" w:rsidRPr="00C60E77">
        <w:rPr>
          <w:rFonts w:ascii="Arial" w:hAnsi="Arial"/>
          <w:b/>
          <w:sz w:val="24"/>
        </w:rPr>
        <w:t xml:space="preserve">los </w:t>
      </w:r>
      <w:r w:rsidR="002E4EB1" w:rsidRPr="00657D78">
        <w:rPr>
          <w:rFonts w:ascii="Arial" w:hAnsi="Arial"/>
          <w:b/>
          <w:sz w:val="24"/>
        </w:rPr>
        <w:t>carroceros</w:t>
      </w:r>
      <w:r w:rsidR="002E4EB1" w:rsidRPr="00C60E77">
        <w:rPr>
          <w:rFonts w:ascii="Arial" w:hAnsi="Arial"/>
          <w:b/>
          <w:sz w:val="24"/>
        </w:rPr>
        <w:t xml:space="preserve"> </w:t>
      </w:r>
      <w:r w:rsidRPr="00C60E77">
        <w:rPr>
          <w:rFonts w:ascii="Arial" w:hAnsi="Arial"/>
          <w:b/>
          <w:sz w:val="24"/>
        </w:rPr>
        <w:br/>
      </w:r>
      <w:r w:rsidRPr="00C60E77">
        <w:rPr>
          <w:rFonts w:ascii="Arial" w:hAnsi="Arial"/>
          <w:sz w:val="24"/>
        </w:rPr>
        <w:t xml:space="preserve">Gracias al paquete de baterías flexible y modular en el chasis, los modelos DAF XD y XF Electric ofrecen la misma facilidad de trabajo excepcional a los </w:t>
      </w:r>
      <w:r w:rsidR="00780F33" w:rsidRPr="00C60E77">
        <w:rPr>
          <w:rFonts w:ascii="Arial" w:hAnsi="Arial"/>
          <w:sz w:val="24"/>
        </w:rPr>
        <w:t>carroceros</w:t>
      </w:r>
      <w:r w:rsidRPr="00C60E77">
        <w:rPr>
          <w:rFonts w:ascii="Arial" w:hAnsi="Arial"/>
          <w:sz w:val="24"/>
        </w:rPr>
        <w:t xml:space="preserve"> que los modelos actuales de la serie DAF de Nueva Generación. </w:t>
      </w:r>
      <w:r w:rsidRPr="00657D78">
        <w:rPr>
          <w:rFonts w:ascii="Arial" w:hAnsi="Arial"/>
          <w:sz w:val="24"/>
        </w:rPr>
        <w:t>L</w:t>
      </w:r>
      <w:r w:rsidR="002E4EB1" w:rsidRPr="00657D78">
        <w:rPr>
          <w:rFonts w:ascii="Arial" w:hAnsi="Arial"/>
          <w:sz w:val="24"/>
        </w:rPr>
        <w:t>os</w:t>
      </w:r>
      <w:r w:rsidRPr="00657D78">
        <w:rPr>
          <w:rFonts w:ascii="Arial" w:hAnsi="Arial"/>
          <w:sz w:val="24"/>
        </w:rPr>
        <w:t xml:space="preserve"> </w:t>
      </w:r>
      <w:r w:rsidR="002E4EB1" w:rsidRPr="00657D78">
        <w:rPr>
          <w:rFonts w:ascii="Arial" w:hAnsi="Arial"/>
          <w:sz w:val="24"/>
        </w:rPr>
        <w:t>paquetes</w:t>
      </w:r>
      <w:r w:rsidR="002E4EB1" w:rsidRPr="00C60E77">
        <w:rPr>
          <w:rFonts w:ascii="Arial" w:hAnsi="Arial"/>
          <w:sz w:val="24"/>
        </w:rPr>
        <w:t xml:space="preserve"> </w:t>
      </w:r>
      <w:r w:rsidRPr="00C60E77">
        <w:rPr>
          <w:rFonts w:ascii="Arial" w:hAnsi="Arial"/>
          <w:sz w:val="24"/>
        </w:rPr>
        <w:t xml:space="preserve">baterías se pueden ajustar de forma óptima a la aplicación del vehículo, de forma que se puede dejar mucho espacio para las superestructuras </w:t>
      </w:r>
      <w:r w:rsidRPr="00657D78">
        <w:rPr>
          <w:rFonts w:ascii="Arial" w:hAnsi="Arial"/>
          <w:sz w:val="24"/>
        </w:rPr>
        <w:t xml:space="preserve">de los </w:t>
      </w:r>
      <w:r w:rsidR="002E4EB1" w:rsidRPr="00657D78">
        <w:rPr>
          <w:rFonts w:ascii="Arial" w:hAnsi="Arial"/>
          <w:sz w:val="24"/>
        </w:rPr>
        <w:t>recolectores de carga lateral</w:t>
      </w:r>
      <w:r w:rsidR="002E4EB1" w:rsidRPr="00C60E77">
        <w:rPr>
          <w:rFonts w:ascii="Arial" w:hAnsi="Arial"/>
          <w:sz w:val="24"/>
        </w:rPr>
        <w:t xml:space="preserve"> </w:t>
      </w:r>
      <w:r w:rsidRPr="00C60E77">
        <w:rPr>
          <w:rFonts w:ascii="Arial" w:hAnsi="Arial"/>
          <w:sz w:val="24"/>
        </w:rPr>
        <w:t xml:space="preserve">y </w:t>
      </w:r>
      <w:r w:rsidR="002E4EB1" w:rsidRPr="00657D78">
        <w:rPr>
          <w:rFonts w:ascii="Arial" w:hAnsi="Arial"/>
          <w:sz w:val="24"/>
        </w:rPr>
        <w:t>las patas</w:t>
      </w:r>
      <w:r w:rsidR="002E4EB1" w:rsidRPr="00C60E77">
        <w:rPr>
          <w:rFonts w:ascii="Arial" w:hAnsi="Arial"/>
          <w:sz w:val="24"/>
        </w:rPr>
        <w:t xml:space="preserve"> </w:t>
      </w:r>
      <w:r w:rsidRPr="00C60E77">
        <w:rPr>
          <w:rFonts w:ascii="Arial" w:hAnsi="Arial"/>
          <w:sz w:val="24"/>
        </w:rPr>
        <w:t>de grúa, por ejemplo. Hay una</w:t>
      </w:r>
      <w:r w:rsidR="00780F33" w:rsidRPr="00C60E77">
        <w:rPr>
          <w:rFonts w:ascii="Arial" w:hAnsi="Arial"/>
          <w:sz w:val="24"/>
        </w:rPr>
        <w:t xml:space="preserve"> toma de fuerza</w:t>
      </w:r>
      <w:r w:rsidRPr="00C60E77">
        <w:rPr>
          <w:rFonts w:ascii="Arial" w:hAnsi="Arial"/>
          <w:sz w:val="24"/>
        </w:rPr>
        <w:t xml:space="preserve"> electrónica de 650 V disponible de manera opcional para alimentar equipos auxiliares, como una instalación de refrigeración eléctrica para el transporte de productos de temperatura controlada o una grúa electrohidráulica. Esto elimina la necesidad de contar con un generador independiente.</w:t>
      </w:r>
    </w:p>
    <w:p w14:paraId="6300CFA0" w14:textId="4AE509EF" w:rsidR="00640A45" w:rsidRPr="00C60E77" w:rsidRDefault="00815439" w:rsidP="005473C7">
      <w:pPr>
        <w:pStyle w:val="Body"/>
        <w:spacing w:before="240"/>
        <w:rPr>
          <w:rFonts w:ascii="Arial" w:hAnsi="Arial" w:cs="Arial"/>
          <w:sz w:val="24"/>
          <w:szCs w:val="24"/>
        </w:rPr>
      </w:pPr>
      <w:r w:rsidRPr="00C60E77">
        <w:rPr>
          <w:rFonts w:ascii="Arial" w:hAnsi="Arial"/>
          <w:b/>
          <w:sz w:val="24"/>
        </w:rPr>
        <w:lastRenderedPageBreak/>
        <w:t>Un toque azul</w:t>
      </w:r>
      <w:r w:rsidRPr="00C60E77">
        <w:rPr>
          <w:rFonts w:ascii="Arial" w:hAnsi="Arial"/>
          <w:b/>
          <w:sz w:val="24"/>
        </w:rPr>
        <w:br/>
      </w:r>
      <w:r w:rsidRPr="00C60E77">
        <w:rPr>
          <w:rFonts w:ascii="Arial" w:hAnsi="Arial"/>
          <w:sz w:val="24"/>
        </w:rPr>
        <w:t xml:space="preserve">Los nuevos DAF XD y XF Electric tienen el mismo </w:t>
      </w:r>
      <w:r w:rsidR="0090005E" w:rsidRPr="00C60E77">
        <w:rPr>
          <w:rFonts w:ascii="Arial" w:hAnsi="Arial"/>
          <w:sz w:val="24"/>
        </w:rPr>
        <w:t xml:space="preserve">atractivo </w:t>
      </w:r>
      <w:r w:rsidRPr="00C60E77">
        <w:rPr>
          <w:rFonts w:ascii="Arial" w:hAnsi="Arial"/>
          <w:sz w:val="24"/>
        </w:rPr>
        <w:t xml:space="preserve">diseño exterior atractivo que las versiones diésel actuales. Los </w:t>
      </w:r>
      <w:r w:rsidR="0090005E" w:rsidRPr="00C60E77">
        <w:rPr>
          <w:rFonts w:ascii="Arial" w:hAnsi="Arial"/>
          <w:sz w:val="24"/>
        </w:rPr>
        <w:t xml:space="preserve">elegantes </w:t>
      </w:r>
      <w:r w:rsidRPr="00C60E77">
        <w:rPr>
          <w:rFonts w:ascii="Arial" w:hAnsi="Arial"/>
          <w:sz w:val="24"/>
        </w:rPr>
        <w:t xml:space="preserve">detalles azules de la </w:t>
      </w:r>
      <w:r w:rsidR="002E4EB1" w:rsidRPr="00657D78">
        <w:rPr>
          <w:rFonts w:ascii="Arial" w:hAnsi="Arial"/>
          <w:sz w:val="24"/>
        </w:rPr>
        <w:t>parrilla</w:t>
      </w:r>
      <w:r w:rsidR="002E4EB1" w:rsidRPr="00C60E77">
        <w:rPr>
          <w:rFonts w:ascii="Arial" w:hAnsi="Arial"/>
          <w:sz w:val="24"/>
        </w:rPr>
        <w:t xml:space="preserve"> </w:t>
      </w:r>
      <w:r w:rsidRPr="00C60E77">
        <w:rPr>
          <w:rFonts w:ascii="Arial" w:hAnsi="Arial"/>
          <w:sz w:val="24"/>
        </w:rPr>
        <w:t>l y los faros distinguen perfectamente a las versiones eléctrica</w:t>
      </w:r>
      <w:r w:rsidR="0090005E" w:rsidRPr="00C60E77">
        <w:rPr>
          <w:rFonts w:ascii="Arial" w:hAnsi="Arial"/>
          <w:sz w:val="24"/>
        </w:rPr>
        <w:t>s</w:t>
      </w:r>
      <w:r w:rsidRPr="00C60E77">
        <w:rPr>
          <w:rFonts w:ascii="Arial" w:hAnsi="Arial"/>
          <w:sz w:val="24"/>
        </w:rPr>
        <w:t xml:space="preserve">. </w:t>
      </w:r>
      <w:bookmarkStart w:id="2" w:name="_Hlk108439914"/>
      <w:bookmarkEnd w:id="1"/>
    </w:p>
    <w:bookmarkEnd w:id="2"/>
    <w:p w14:paraId="79DE9E3F" w14:textId="314BE55E" w:rsidR="008B170F" w:rsidRPr="00C60E77" w:rsidRDefault="00B96821" w:rsidP="009122AF">
      <w:pPr>
        <w:pStyle w:val="Body"/>
        <w:spacing w:before="240"/>
        <w:rPr>
          <w:rFonts w:ascii="Arial" w:hAnsi="Arial" w:cs="Arial"/>
          <w:sz w:val="24"/>
          <w:szCs w:val="24"/>
        </w:rPr>
      </w:pPr>
      <w:r w:rsidRPr="00C60E77">
        <w:rPr>
          <w:rFonts w:ascii="Arial" w:hAnsi="Arial"/>
          <w:sz w:val="24"/>
        </w:rPr>
        <w:t xml:space="preserve">Los vehículos BEV de Nueva Generación de DAF disponen de una pantalla específica en el </w:t>
      </w:r>
      <w:r w:rsidR="0090005E" w:rsidRPr="00C60E77">
        <w:rPr>
          <w:rFonts w:ascii="Arial" w:hAnsi="Arial"/>
          <w:sz w:val="24"/>
        </w:rPr>
        <w:t>salpicadero</w:t>
      </w:r>
      <w:r w:rsidRPr="00C60E77">
        <w:rPr>
          <w:rFonts w:ascii="Arial" w:hAnsi="Arial"/>
          <w:sz w:val="24"/>
        </w:rPr>
        <w:t xml:space="preserve"> digital que muestra el estado de la cadena cinemática (incluido el estado de carga y la entrega de energía). El sistema </w:t>
      </w:r>
      <w:r w:rsidR="0090005E" w:rsidRPr="00C60E77">
        <w:rPr>
          <w:rFonts w:ascii="Arial" w:hAnsi="Arial"/>
          <w:sz w:val="24"/>
        </w:rPr>
        <w:t>GPS</w:t>
      </w:r>
      <w:r w:rsidRPr="00C60E77">
        <w:rPr>
          <w:rFonts w:ascii="Arial" w:hAnsi="Arial"/>
          <w:sz w:val="24"/>
        </w:rPr>
        <w:t xml:space="preserve"> indica dónde se encuentran las estaciones de carga </w:t>
      </w:r>
      <w:r w:rsidR="0090005E" w:rsidRPr="00C60E77">
        <w:rPr>
          <w:rFonts w:ascii="Arial" w:hAnsi="Arial"/>
          <w:sz w:val="24"/>
        </w:rPr>
        <w:t>más cercanas</w:t>
      </w:r>
      <w:r w:rsidRPr="00C60E77">
        <w:rPr>
          <w:rFonts w:ascii="Arial" w:hAnsi="Arial"/>
          <w:sz w:val="24"/>
        </w:rPr>
        <w:t xml:space="preserve">. </w:t>
      </w:r>
      <w:r w:rsidRPr="00657D78">
        <w:rPr>
          <w:rFonts w:ascii="Arial" w:hAnsi="Arial"/>
          <w:sz w:val="24"/>
        </w:rPr>
        <w:t xml:space="preserve">La calefacción o </w:t>
      </w:r>
      <w:r w:rsidR="002E4EB1" w:rsidRPr="00657D78">
        <w:rPr>
          <w:rFonts w:ascii="Arial" w:hAnsi="Arial"/>
          <w:sz w:val="24"/>
        </w:rPr>
        <w:t>aire acondicionado con climatizador</w:t>
      </w:r>
      <w:r w:rsidR="002E4EB1" w:rsidRPr="00C60E77">
        <w:rPr>
          <w:rFonts w:ascii="Arial" w:hAnsi="Arial"/>
          <w:sz w:val="24"/>
        </w:rPr>
        <w:t xml:space="preserve"> </w:t>
      </w:r>
      <w:r w:rsidRPr="00C60E77">
        <w:rPr>
          <w:rFonts w:ascii="Arial" w:hAnsi="Arial"/>
          <w:sz w:val="24"/>
        </w:rPr>
        <w:t>se suman a la comodidad y eficiencia de conducción sin precedentes de los modelos DAF XD Electric y XF Electric de Nueva Generación.</w:t>
      </w:r>
    </w:p>
    <w:p w14:paraId="0BCBEFD0" w14:textId="42216A3C" w:rsidR="005473C7" w:rsidRPr="00C60E77" w:rsidRDefault="005473C7" w:rsidP="008937F6">
      <w:pPr>
        <w:pStyle w:val="Body"/>
        <w:spacing w:before="240"/>
        <w:rPr>
          <w:rFonts w:ascii="Arial" w:hAnsi="Arial" w:cs="Arial"/>
          <w:sz w:val="24"/>
          <w:szCs w:val="24"/>
        </w:rPr>
      </w:pPr>
      <w:r w:rsidRPr="00C60E77">
        <w:rPr>
          <w:rFonts w:ascii="Arial" w:hAnsi="Arial"/>
          <w:b/>
          <w:sz w:val="24"/>
        </w:rPr>
        <w:t>Asesoramiento de ventas específico y cargadores PACCAR</w:t>
      </w:r>
      <w:r w:rsidRPr="00C60E77">
        <w:rPr>
          <w:rFonts w:ascii="Arial" w:hAnsi="Arial"/>
          <w:b/>
          <w:sz w:val="24"/>
        </w:rPr>
        <w:br/>
      </w:r>
      <w:r w:rsidRPr="00C60E77">
        <w:rPr>
          <w:rFonts w:ascii="Arial" w:hAnsi="Arial"/>
          <w:sz w:val="24"/>
        </w:rPr>
        <w:t xml:space="preserve">Además de suministrar camiones eléctricos de primera clase, DAF también ayuda a sus clientes </w:t>
      </w:r>
      <w:r w:rsidR="00C60E77" w:rsidRPr="00C60E77">
        <w:rPr>
          <w:rFonts w:ascii="Arial" w:hAnsi="Arial"/>
          <w:sz w:val="24"/>
        </w:rPr>
        <w:t>ofreciéndoles</w:t>
      </w:r>
      <w:r w:rsidRPr="00C60E77">
        <w:rPr>
          <w:rFonts w:ascii="Arial" w:hAnsi="Arial"/>
          <w:sz w:val="24"/>
        </w:rPr>
        <w:t xml:space="preserve"> un asesoramiento personalizado basado en modelos avanzados de simulación de rutas para facilitar el proceso de cambio a los camiones eléctricos con cero emisiones.                                                                    </w:t>
      </w:r>
      <w:r w:rsidR="00657D78">
        <w:rPr>
          <w:rFonts w:ascii="Arial" w:hAnsi="Arial"/>
          <w:sz w:val="24"/>
        </w:rPr>
        <w:br/>
      </w:r>
      <w:r w:rsidRPr="00C60E77">
        <w:rPr>
          <w:rFonts w:ascii="Arial" w:hAnsi="Arial"/>
          <w:sz w:val="24"/>
        </w:rPr>
        <w:t>Además, DAF ofrece asistencia operativa a través de una completa gama de cargadores PACCAR de primera calidad, perfectamente adaptados a los nuevos camiones XD y XF Electric, así como a los vehículos LF Electric, CF Electric, otros vehículos comerciales e incluso turismos.</w:t>
      </w:r>
      <w:r w:rsidRPr="00C60E77">
        <w:rPr>
          <w:rFonts w:ascii="Arial" w:hAnsi="Arial"/>
          <w:sz w:val="24"/>
        </w:rPr>
        <w:br/>
        <w:t>La gama completa incluye soluciones de carga fija con potencias de hasta 50 kW con corriente CA estándar y de hasta 350 kW para una carga rápida de CC. Además, DAF ofrece incluso cargadores móviles, lo que proporciona la máxima flexibilidad.</w:t>
      </w:r>
    </w:p>
    <w:p w14:paraId="6CFD8C25" w14:textId="5CC875A7" w:rsidR="007F032B" w:rsidRPr="00C60E77" w:rsidRDefault="00B96821" w:rsidP="00B96821">
      <w:pPr>
        <w:pStyle w:val="Body"/>
        <w:spacing w:before="240"/>
        <w:rPr>
          <w:rFonts w:ascii="Arial" w:hAnsi="Arial" w:cs="Arial"/>
          <w:sz w:val="24"/>
          <w:szCs w:val="24"/>
        </w:rPr>
      </w:pPr>
      <w:r w:rsidRPr="00C60E77">
        <w:rPr>
          <w:rFonts w:ascii="Arial" w:hAnsi="Arial"/>
          <w:b/>
          <w:sz w:val="24"/>
        </w:rPr>
        <w:t xml:space="preserve">Inicio de la producción                                                                                                      </w:t>
      </w:r>
      <w:r w:rsidRPr="00C60E77">
        <w:rPr>
          <w:rFonts w:ascii="Arial" w:hAnsi="Arial"/>
          <w:sz w:val="24"/>
        </w:rPr>
        <w:t>Ya se están empezando a vender los camiones DAF XD Electric y XF Electric de Nueva Generación</w:t>
      </w:r>
      <w:r w:rsidR="0090005E" w:rsidRPr="00C60E77">
        <w:rPr>
          <w:rFonts w:ascii="Arial" w:hAnsi="Arial"/>
          <w:sz w:val="24"/>
        </w:rPr>
        <w:t xml:space="preserve"> que</w:t>
      </w:r>
      <w:r w:rsidRPr="00C60E77">
        <w:rPr>
          <w:rFonts w:ascii="Arial" w:hAnsi="Arial"/>
          <w:sz w:val="24"/>
        </w:rPr>
        <w:t xml:space="preserve"> se montarán en una nueva planta de producción en Eindhoven, y la producción en serie comenzará en la primera mitad de 2023. Los modelos XD y XF Electric están disponibles en configuraciones de tractores 4x2, así </w:t>
      </w:r>
      <w:r w:rsidRPr="00C60E77">
        <w:rPr>
          <w:rFonts w:ascii="Arial" w:hAnsi="Arial"/>
          <w:sz w:val="24"/>
        </w:rPr>
        <w:lastRenderedPageBreak/>
        <w:t xml:space="preserve">como en rígidos 4x2 y 6x2 para </w:t>
      </w:r>
      <w:r w:rsidRPr="00657D78">
        <w:rPr>
          <w:rFonts w:ascii="Arial" w:hAnsi="Arial"/>
          <w:sz w:val="24"/>
        </w:rPr>
        <w:t>MMC</w:t>
      </w:r>
      <w:r w:rsidRPr="00C60E77">
        <w:rPr>
          <w:rFonts w:ascii="Arial" w:hAnsi="Arial"/>
          <w:sz w:val="24"/>
        </w:rPr>
        <w:t xml:space="preserve"> de hasta 50 toneladas, en función de las normativas nacionales. Los nuevos vehículos eléctricos de batería están disponibles con amplias cabinas Day </w:t>
      </w:r>
      <w:proofErr w:type="spellStart"/>
      <w:r w:rsidRPr="00C60E77">
        <w:rPr>
          <w:rFonts w:ascii="Arial" w:hAnsi="Arial"/>
          <w:sz w:val="24"/>
        </w:rPr>
        <w:t>Cab</w:t>
      </w:r>
      <w:proofErr w:type="spellEnd"/>
      <w:r w:rsidRPr="00C60E77">
        <w:rPr>
          <w:rFonts w:ascii="Arial" w:hAnsi="Arial"/>
          <w:sz w:val="24"/>
        </w:rPr>
        <w:t xml:space="preserve">, </w:t>
      </w:r>
      <w:proofErr w:type="spellStart"/>
      <w:r w:rsidRPr="00C60E77">
        <w:rPr>
          <w:rFonts w:ascii="Arial" w:hAnsi="Arial"/>
          <w:sz w:val="24"/>
        </w:rPr>
        <w:t>Sleeper</w:t>
      </w:r>
      <w:proofErr w:type="spellEnd"/>
      <w:r w:rsidRPr="00C60E77">
        <w:rPr>
          <w:rFonts w:ascii="Arial" w:hAnsi="Arial"/>
          <w:sz w:val="24"/>
        </w:rPr>
        <w:t xml:space="preserve"> </w:t>
      </w:r>
      <w:proofErr w:type="spellStart"/>
      <w:r w:rsidRPr="00C60E77">
        <w:rPr>
          <w:rFonts w:ascii="Arial" w:hAnsi="Arial"/>
          <w:sz w:val="24"/>
        </w:rPr>
        <w:t>Cab</w:t>
      </w:r>
      <w:proofErr w:type="spellEnd"/>
      <w:r w:rsidRPr="00C60E77">
        <w:rPr>
          <w:rFonts w:ascii="Arial" w:hAnsi="Arial"/>
          <w:sz w:val="24"/>
        </w:rPr>
        <w:t xml:space="preserve"> y </w:t>
      </w:r>
      <w:proofErr w:type="spellStart"/>
      <w:r w:rsidRPr="00C60E77">
        <w:rPr>
          <w:rFonts w:ascii="Arial" w:hAnsi="Arial"/>
          <w:sz w:val="24"/>
        </w:rPr>
        <w:t>Sleeper</w:t>
      </w:r>
      <w:proofErr w:type="spellEnd"/>
      <w:r w:rsidRPr="00C60E77">
        <w:rPr>
          <w:rFonts w:ascii="Arial" w:hAnsi="Arial"/>
          <w:sz w:val="24"/>
        </w:rPr>
        <w:t xml:space="preserve"> High </w:t>
      </w:r>
      <w:proofErr w:type="spellStart"/>
      <w:r w:rsidRPr="00C60E77">
        <w:rPr>
          <w:rFonts w:ascii="Arial" w:hAnsi="Arial"/>
          <w:sz w:val="24"/>
        </w:rPr>
        <w:t>Cab</w:t>
      </w:r>
      <w:proofErr w:type="spellEnd"/>
      <w:r w:rsidRPr="00C60E77">
        <w:rPr>
          <w:rFonts w:ascii="Arial" w:hAnsi="Arial"/>
          <w:sz w:val="24"/>
        </w:rPr>
        <w:t>.</w:t>
      </w:r>
    </w:p>
    <w:p w14:paraId="464FA81B" w14:textId="08462662" w:rsidR="00366A9B" w:rsidRPr="00C60E77" w:rsidRDefault="00B937FE" w:rsidP="00465CE9">
      <w:pPr>
        <w:spacing w:line="240" w:lineRule="auto"/>
        <w:rPr>
          <w:rFonts w:ascii="Arial" w:hAnsi="Arial" w:cs="Arial"/>
          <w:sz w:val="18"/>
          <w:szCs w:val="18"/>
        </w:rPr>
      </w:pPr>
      <w:r w:rsidRPr="00C60E77">
        <w:rPr>
          <w:rFonts w:ascii="Arial" w:hAnsi="Arial"/>
          <w:b/>
          <w:i/>
          <w:sz w:val="24"/>
        </w:rPr>
        <w:br/>
      </w:r>
      <w:r w:rsidRPr="00C60E77">
        <w:rPr>
          <w:rFonts w:ascii="Arial" w:hAnsi="Arial"/>
          <w:b/>
          <w:sz w:val="18"/>
        </w:rPr>
        <w:t>DAF Trucks N.V.</w:t>
      </w:r>
      <w:r w:rsidRPr="00C60E77">
        <w:rPr>
          <w:rFonts w:ascii="Arial" w:hAnsi="Arial"/>
          <w:sz w:val="18"/>
        </w:rPr>
        <w:t xml:space="preserve"> es una filial de PACCAR Inc., una empresa basada en la tecnología a nivel mundial que diseña y fabrica vehículos ligeros, semipesados y pesados. DAF fabrica una gama completa de unidades tractoras y camiones profesionales que se adaptan perfectamente a todas las aplicaciones de transporte. DAF también es un proveedor de servicios líder: contratos de reparación y mantenimiento </w:t>
      </w:r>
      <w:proofErr w:type="spellStart"/>
      <w:r w:rsidRPr="00C60E77">
        <w:rPr>
          <w:rFonts w:ascii="Arial" w:hAnsi="Arial"/>
          <w:sz w:val="18"/>
        </w:rPr>
        <w:t>MultiSupport</w:t>
      </w:r>
      <w:proofErr w:type="spellEnd"/>
      <w:r w:rsidRPr="00C60E77">
        <w:rPr>
          <w:rFonts w:ascii="Arial" w:hAnsi="Arial"/>
          <w:sz w:val="18"/>
        </w:rPr>
        <w:t xml:space="preserve">, servicios de financiación por parte de PACCAR </w:t>
      </w:r>
      <w:proofErr w:type="spellStart"/>
      <w:r w:rsidRPr="00C60E77">
        <w:rPr>
          <w:rFonts w:ascii="Arial" w:hAnsi="Arial"/>
          <w:sz w:val="18"/>
        </w:rPr>
        <w:t>Financial</w:t>
      </w:r>
      <w:proofErr w:type="spellEnd"/>
      <w:r w:rsidRPr="00C60E77">
        <w:rPr>
          <w:rFonts w:ascii="Arial" w:hAnsi="Arial"/>
          <w:sz w:val="18"/>
        </w:rPr>
        <w:t xml:space="preserve"> y servicios de entrega de recambios de primera categoría de PACCAR Parts. </w:t>
      </w:r>
    </w:p>
    <w:p w14:paraId="6BFA21A6" w14:textId="4A966846" w:rsidR="005C3F0B" w:rsidRPr="00C60E77" w:rsidRDefault="00366A9B" w:rsidP="005C3F0B">
      <w:pPr>
        <w:rPr>
          <w:rFonts w:ascii="Arial" w:hAnsi="Arial"/>
          <w:bCs/>
          <w:iCs/>
          <w:sz w:val="24"/>
        </w:rPr>
      </w:pPr>
      <w:r w:rsidRPr="00C60E77">
        <w:rPr>
          <w:rFonts w:ascii="Arial" w:hAnsi="Arial"/>
          <w:sz w:val="18"/>
        </w:rPr>
        <w:br/>
      </w:r>
      <w:r w:rsidRPr="00C60E77">
        <w:rPr>
          <w:rFonts w:ascii="Arial" w:hAnsi="Arial"/>
          <w:sz w:val="24"/>
        </w:rPr>
        <w:t>Hannover, 19 de septiembre de 2022</w:t>
      </w:r>
    </w:p>
    <w:p w14:paraId="23F8632F" w14:textId="77777777" w:rsidR="005C3F0B" w:rsidRPr="00C60E77" w:rsidRDefault="005C3F0B" w:rsidP="005C3F0B">
      <w:pPr>
        <w:rPr>
          <w:rFonts w:ascii="Arial" w:hAnsi="Arial"/>
          <w:b/>
          <w:i/>
          <w:sz w:val="24"/>
        </w:rPr>
      </w:pPr>
    </w:p>
    <w:p w14:paraId="30657291" w14:textId="42C33B83" w:rsidR="005C3F0B" w:rsidRPr="00C60E77" w:rsidRDefault="005C3F0B" w:rsidP="00465CE9">
      <w:pPr>
        <w:rPr>
          <w:rFonts w:ascii="Arial" w:hAnsi="Arial" w:cs="Arial"/>
          <w:b/>
          <w:i/>
          <w:sz w:val="24"/>
        </w:rPr>
      </w:pPr>
      <w:r w:rsidRPr="00C60E77">
        <w:rPr>
          <w:rFonts w:ascii="Arial" w:hAnsi="Arial"/>
          <w:b/>
          <w:i/>
          <w:sz w:val="24"/>
        </w:rPr>
        <w:t>Nota solo para los editores</w:t>
      </w:r>
    </w:p>
    <w:p w14:paraId="3EE8FF0A" w14:textId="77777777" w:rsidR="005C3F0B" w:rsidRPr="00C60E77" w:rsidRDefault="005C3F0B" w:rsidP="00465CE9">
      <w:pPr>
        <w:spacing w:line="240" w:lineRule="auto"/>
        <w:rPr>
          <w:rFonts w:ascii="Arial" w:hAnsi="Arial" w:cs="Arial"/>
          <w:sz w:val="24"/>
        </w:rPr>
      </w:pPr>
      <w:r w:rsidRPr="00C60E77">
        <w:rPr>
          <w:rFonts w:ascii="Arial" w:hAnsi="Arial"/>
          <w:sz w:val="24"/>
        </w:rPr>
        <w:t>Más información:</w:t>
      </w:r>
    </w:p>
    <w:p w14:paraId="0B8CFEB9" w14:textId="77777777" w:rsidR="005C3F0B" w:rsidRPr="00C60E77" w:rsidRDefault="005C3F0B" w:rsidP="00465CE9">
      <w:pPr>
        <w:spacing w:line="240" w:lineRule="auto"/>
        <w:rPr>
          <w:rFonts w:ascii="Arial" w:hAnsi="Arial" w:cs="Arial"/>
          <w:sz w:val="24"/>
        </w:rPr>
      </w:pPr>
      <w:r w:rsidRPr="00C60E77">
        <w:rPr>
          <w:rFonts w:ascii="Arial" w:hAnsi="Arial"/>
          <w:sz w:val="24"/>
        </w:rPr>
        <w:t>DAF Trucks N.V.</w:t>
      </w:r>
    </w:p>
    <w:p w14:paraId="3B14BBC0" w14:textId="77777777" w:rsidR="005C3F0B" w:rsidRPr="00C60E77" w:rsidRDefault="005C3F0B" w:rsidP="00465CE9">
      <w:pPr>
        <w:spacing w:line="240" w:lineRule="auto"/>
        <w:rPr>
          <w:rFonts w:ascii="Arial" w:hAnsi="Arial" w:cs="Arial"/>
          <w:sz w:val="24"/>
        </w:rPr>
      </w:pPr>
      <w:r w:rsidRPr="00C60E77">
        <w:rPr>
          <w:rFonts w:ascii="Arial" w:hAnsi="Arial"/>
          <w:sz w:val="24"/>
        </w:rPr>
        <w:t>Departamento de comunicación corporativa</w:t>
      </w:r>
    </w:p>
    <w:p w14:paraId="25738599" w14:textId="77777777" w:rsidR="005C3F0B" w:rsidRPr="00C60E77" w:rsidRDefault="005C3F0B" w:rsidP="00465CE9">
      <w:pPr>
        <w:spacing w:line="240" w:lineRule="auto"/>
        <w:rPr>
          <w:rFonts w:ascii="Arial" w:hAnsi="Arial" w:cs="Arial"/>
          <w:sz w:val="24"/>
        </w:rPr>
      </w:pPr>
      <w:r w:rsidRPr="00C60E77">
        <w:rPr>
          <w:rFonts w:ascii="Arial" w:hAnsi="Arial"/>
          <w:sz w:val="24"/>
        </w:rPr>
        <w:t>Rutger Kerstiens, +31 40 214 2874</w:t>
      </w:r>
    </w:p>
    <w:p w14:paraId="5BD9180C" w14:textId="5AC17445" w:rsidR="005C3F0B" w:rsidRPr="00C60E77" w:rsidRDefault="003E7CA5" w:rsidP="00465CE9">
      <w:pPr>
        <w:spacing w:line="240" w:lineRule="auto"/>
        <w:rPr>
          <w:rFonts w:ascii="Arial" w:hAnsi="Arial"/>
          <w:sz w:val="24"/>
        </w:rPr>
      </w:pPr>
      <w:r w:rsidRPr="00C60E77">
        <w:rPr>
          <w:rFonts w:ascii="Arial" w:hAnsi="Arial"/>
          <w:sz w:val="24"/>
        </w:rPr>
        <w:t>www.daf.com</w:t>
      </w:r>
    </w:p>
    <w:p w14:paraId="5D0584B2" w14:textId="77777777" w:rsidR="005C3F0B" w:rsidRPr="00C60E77" w:rsidRDefault="005C3F0B" w:rsidP="00366A9B">
      <w:pPr>
        <w:rPr>
          <w:rFonts w:ascii="Arial" w:hAnsi="Arial" w:cs="Arial"/>
          <w:b/>
          <w:bCs/>
          <w:sz w:val="18"/>
          <w:szCs w:val="18"/>
        </w:rPr>
      </w:pPr>
    </w:p>
    <w:p w14:paraId="10A23756" w14:textId="77777777" w:rsidR="00F95316" w:rsidRPr="00C60E77" w:rsidRDefault="00F95316" w:rsidP="00C83643">
      <w:pPr>
        <w:spacing w:line="276" w:lineRule="auto"/>
        <w:rPr>
          <w:rFonts w:ascii="Arial" w:hAnsi="Arial" w:cs="Arial"/>
          <w:sz w:val="24"/>
          <w:szCs w:val="24"/>
        </w:rPr>
      </w:pPr>
    </w:p>
    <w:p w14:paraId="3A318EDF" w14:textId="3E85B1B5" w:rsidR="00F95316" w:rsidRPr="00C60E77" w:rsidRDefault="00F95316" w:rsidP="003E7CA5">
      <w:pPr>
        <w:spacing w:line="240" w:lineRule="auto"/>
        <w:rPr>
          <w:rFonts w:ascii="Arial" w:hAnsi="Arial" w:cs="Arial"/>
          <w:i/>
          <w:sz w:val="12"/>
          <w:szCs w:val="24"/>
        </w:rPr>
      </w:pPr>
      <w:r w:rsidRPr="00C60E77">
        <w:rPr>
          <w:rFonts w:ascii="Arial" w:hAnsi="Arial"/>
          <w:i/>
          <w:sz w:val="12"/>
        </w:rPr>
        <w:t xml:space="preserve">Si no desea recibir notas de prensa de DAF Trucks N.V., informe a Saskia van Zijtveld: </w:t>
      </w:r>
      <w:hyperlink r:id="rId14" w:history="1">
        <w:r w:rsidRPr="00C60E77">
          <w:rPr>
            <w:rStyle w:val="Hyperlink"/>
            <w:rFonts w:ascii="Arial" w:hAnsi="Arial"/>
            <w:i/>
            <w:sz w:val="12"/>
          </w:rPr>
          <w:t>saskia.van.zijtveld@daftrucks.com</w:t>
        </w:r>
      </w:hyperlink>
    </w:p>
    <w:p w14:paraId="5B654D0A" w14:textId="77777777" w:rsidR="003E7CA5" w:rsidRPr="00C60E77" w:rsidRDefault="003E7CA5" w:rsidP="003E7CA5">
      <w:pPr>
        <w:spacing w:line="240" w:lineRule="auto"/>
        <w:rPr>
          <w:rFonts w:ascii="Arial" w:hAnsi="Arial" w:cs="Arial"/>
          <w:i/>
          <w:sz w:val="12"/>
          <w:szCs w:val="24"/>
        </w:rPr>
      </w:pPr>
    </w:p>
    <w:p w14:paraId="11291680" w14:textId="77777777" w:rsidR="00F95316" w:rsidRPr="00F95316" w:rsidRDefault="00F95316" w:rsidP="00465CE9">
      <w:pPr>
        <w:spacing w:line="240" w:lineRule="auto"/>
        <w:rPr>
          <w:rFonts w:ascii="Arial" w:hAnsi="Arial" w:cs="Arial"/>
          <w:i/>
          <w:sz w:val="12"/>
          <w:szCs w:val="24"/>
        </w:rPr>
      </w:pPr>
      <w:proofErr w:type="spellStart"/>
      <w:r w:rsidRPr="00C60E77">
        <w:rPr>
          <w:rFonts w:ascii="Arial" w:hAnsi="Arial"/>
          <w:i/>
          <w:sz w:val="12"/>
        </w:rPr>
        <w:t>Wilt</w:t>
      </w:r>
      <w:proofErr w:type="spellEnd"/>
      <w:r w:rsidRPr="00C60E77">
        <w:rPr>
          <w:rFonts w:ascii="Arial" w:hAnsi="Arial"/>
          <w:i/>
          <w:sz w:val="12"/>
        </w:rPr>
        <w:t xml:space="preserve"> u </w:t>
      </w:r>
      <w:proofErr w:type="spellStart"/>
      <w:r w:rsidRPr="00C60E77">
        <w:rPr>
          <w:rFonts w:ascii="Arial" w:hAnsi="Arial"/>
          <w:i/>
          <w:sz w:val="12"/>
        </w:rPr>
        <w:t>geen</w:t>
      </w:r>
      <w:proofErr w:type="spellEnd"/>
      <w:r w:rsidRPr="00C60E77">
        <w:rPr>
          <w:rFonts w:ascii="Arial" w:hAnsi="Arial"/>
          <w:i/>
          <w:sz w:val="12"/>
        </w:rPr>
        <w:t xml:space="preserve"> </w:t>
      </w:r>
      <w:proofErr w:type="spellStart"/>
      <w:r w:rsidRPr="00C60E77">
        <w:rPr>
          <w:rFonts w:ascii="Arial" w:hAnsi="Arial"/>
          <w:i/>
          <w:sz w:val="12"/>
        </w:rPr>
        <w:t>persberichten</w:t>
      </w:r>
      <w:proofErr w:type="spellEnd"/>
      <w:r w:rsidRPr="00C60E77">
        <w:rPr>
          <w:rFonts w:ascii="Arial" w:hAnsi="Arial"/>
          <w:i/>
          <w:sz w:val="12"/>
        </w:rPr>
        <w:t xml:space="preserve"> van DAF Trucks N.V. </w:t>
      </w:r>
      <w:proofErr w:type="spellStart"/>
      <w:r w:rsidRPr="00C60E77">
        <w:rPr>
          <w:rFonts w:ascii="Arial" w:hAnsi="Arial"/>
          <w:i/>
          <w:sz w:val="12"/>
        </w:rPr>
        <w:t>meer</w:t>
      </w:r>
      <w:proofErr w:type="spellEnd"/>
      <w:r w:rsidRPr="00C60E77">
        <w:rPr>
          <w:rFonts w:ascii="Arial" w:hAnsi="Arial"/>
          <w:i/>
          <w:sz w:val="12"/>
        </w:rPr>
        <w:t xml:space="preserve"> </w:t>
      </w:r>
      <w:proofErr w:type="spellStart"/>
      <w:r w:rsidRPr="00C60E77">
        <w:rPr>
          <w:rFonts w:ascii="Arial" w:hAnsi="Arial"/>
          <w:i/>
          <w:sz w:val="12"/>
        </w:rPr>
        <w:t>ontvangen</w:t>
      </w:r>
      <w:proofErr w:type="spellEnd"/>
      <w:r w:rsidRPr="00C60E77">
        <w:rPr>
          <w:rFonts w:ascii="Arial" w:hAnsi="Arial"/>
          <w:i/>
          <w:sz w:val="12"/>
        </w:rPr>
        <w:t xml:space="preserve">, </w:t>
      </w:r>
      <w:proofErr w:type="spellStart"/>
      <w:r w:rsidRPr="00C60E77">
        <w:rPr>
          <w:rFonts w:ascii="Arial" w:hAnsi="Arial"/>
          <w:i/>
          <w:sz w:val="12"/>
        </w:rPr>
        <w:t>meldt</w:t>
      </w:r>
      <w:proofErr w:type="spellEnd"/>
      <w:r w:rsidRPr="00C60E77">
        <w:rPr>
          <w:rFonts w:ascii="Arial" w:hAnsi="Arial"/>
          <w:i/>
          <w:sz w:val="12"/>
        </w:rPr>
        <w:t xml:space="preserve"> u </w:t>
      </w:r>
      <w:proofErr w:type="spellStart"/>
      <w:r w:rsidRPr="00C60E77">
        <w:rPr>
          <w:rFonts w:ascii="Arial" w:hAnsi="Arial"/>
          <w:i/>
          <w:sz w:val="12"/>
        </w:rPr>
        <w:t>dit</w:t>
      </w:r>
      <w:proofErr w:type="spellEnd"/>
      <w:r w:rsidRPr="00C60E77">
        <w:rPr>
          <w:rFonts w:ascii="Arial" w:hAnsi="Arial"/>
          <w:i/>
          <w:sz w:val="12"/>
        </w:rPr>
        <w:t xml:space="preserve"> dan </w:t>
      </w:r>
      <w:proofErr w:type="spellStart"/>
      <w:r w:rsidRPr="00C60E77">
        <w:rPr>
          <w:rFonts w:ascii="Arial" w:hAnsi="Arial"/>
          <w:i/>
          <w:sz w:val="12"/>
        </w:rPr>
        <w:t>aan</w:t>
      </w:r>
      <w:proofErr w:type="spellEnd"/>
      <w:r w:rsidRPr="00C60E77">
        <w:rPr>
          <w:rFonts w:ascii="Arial" w:hAnsi="Arial"/>
          <w:i/>
          <w:sz w:val="12"/>
        </w:rPr>
        <w:t xml:space="preserve"> Saskia van Zijtveld via </w:t>
      </w:r>
      <w:hyperlink r:id="rId15" w:history="1">
        <w:r w:rsidRPr="00C60E77">
          <w:rPr>
            <w:rStyle w:val="Hyperlink"/>
            <w:rFonts w:ascii="Arial" w:hAnsi="Arial"/>
            <w:i/>
            <w:sz w:val="12"/>
          </w:rPr>
          <w:t>saskia.van.zijtveld@daftrucks.com</w:t>
        </w:r>
      </w:hyperlink>
      <w:r w:rsidRPr="00C60E77">
        <w:rPr>
          <w:rFonts w:ascii="Arial" w:hAnsi="Arial"/>
          <w:i/>
          <w:sz w:val="12"/>
        </w:rPr>
        <w:t>.</w:t>
      </w:r>
      <w:r>
        <w:rPr>
          <w:rFonts w:ascii="Arial" w:hAnsi="Arial"/>
          <w:i/>
          <w:sz w:val="12"/>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6A6B9B">
      <w:headerReference w:type="default" r:id="rId16"/>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697A" w14:textId="77777777" w:rsidR="00857CA8" w:rsidRDefault="00857CA8">
      <w:r>
        <w:separator/>
      </w:r>
    </w:p>
  </w:endnote>
  <w:endnote w:type="continuationSeparator" w:id="0">
    <w:p w14:paraId="11C34946" w14:textId="77777777" w:rsidR="00857CA8" w:rsidRDefault="0085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A21" w14:textId="77777777" w:rsidR="00A10BEC" w:rsidRDefault="00A10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2E" w14:textId="77777777" w:rsidR="00A10BEC" w:rsidRDefault="00A1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5BCE" w14:textId="77777777" w:rsidR="00857CA8" w:rsidRDefault="00857CA8">
      <w:r>
        <w:separator/>
      </w:r>
    </w:p>
  </w:footnote>
  <w:footnote w:type="continuationSeparator" w:id="0">
    <w:p w14:paraId="09913E97" w14:textId="77777777" w:rsidR="00857CA8" w:rsidRDefault="0085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114" w14:textId="77777777" w:rsidR="00A10BEC" w:rsidRDefault="00A10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118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13" w14:textId="77777777" w:rsidR="00A10BEC" w:rsidRDefault="00A10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7EE7"/>
    <w:rsid w:val="00095349"/>
    <w:rsid w:val="000B3DDE"/>
    <w:rsid w:val="000C039E"/>
    <w:rsid w:val="000F0B46"/>
    <w:rsid w:val="00110D7A"/>
    <w:rsid w:val="00115E1C"/>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6A43"/>
    <w:rsid w:val="002431E4"/>
    <w:rsid w:val="00260243"/>
    <w:rsid w:val="002657BA"/>
    <w:rsid w:val="00285635"/>
    <w:rsid w:val="002A70C6"/>
    <w:rsid w:val="002A7CA0"/>
    <w:rsid w:val="002B1CD5"/>
    <w:rsid w:val="002B42D2"/>
    <w:rsid w:val="002D4089"/>
    <w:rsid w:val="002E4195"/>
    <w:rsid w:val="002E4EB1"/>
    <w:rsid w:val="002F70BC"/>
    <w:rsid w:val="00317C7C"/>
    <w:rsid w:val="00330EAC"/>
    <w:rsid w:val="00333082"/>
    <w:rsid w:val="003540A4"/>
    <w:rsid w:val="003542AB"/>
    <w:rsid w:val="00363753"/>
    <w:rsid w:val="00366A9B"/>
    <w:rsid w:val="003710A3"/>
    <w:rsid w:val="003718BE"/>
    <w:rsid w:val="003919E0"/>
    <w:rsid w:val="00395311"/>
    <w:rsid w:val="003B26BF"/>
    <w:rsid w:val="003C261F"/>
    <w:rsid w:val="003C3CF0"/>
    <w:rsid w:val="003C59AE"/>
    <w:rsid w:val="003C706C"/>
    <w:rsid w:val="003E7CA5"/>
    <w:rsid w:val="003F4FD7"/>
    <w:rsid w:val="003F6D8A"/>
    <w:rsid w:val="003F7BE6"/>
    <w:rsid w:val="004112AA"/>
    <w:rsid w:val="00422838"/>
    <w:rsid w:val="00424904"/>
    <w:rsid w:val="004308BE"/>
    <w:rsid w:val="00431753"/>
    <w:rsid w:val="00431849"/>
    <w:rsid w:val="0043277D"/>
    <w:rsid w:val="00433BA4"/>
    <w:rsid w:val="00447AC9"/>
    <w:rsid w:val="00454711"/>
    <w:rsid w:val="00464E2C"/>
    <w:rsid w:val="00465CE9"/>
    <w:rsid w:val="00484CC8"/>
    <w:rsid w:val="00490D22"/>
    <w:rsid w:val="004916DC"/>
    <w:rsid w:val="004943E8"/>
    <w:rsid w:val="00495272"/>
    <w:rsid w:val="004B4A0B"/>
    <w:rsid w:val="004C2C5C"/>
    <w:rsid w:val="004C7046"/>
    <w:rsid w:val="004E4F3B"/>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57D78"/>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3D65"/>
    <w:rsid w:val="0073424C"/>
    <w:rsid w:val="0074461B"/>
    <w:rsid w:val="007616DC"/>
    <w:rsid w:val="00762935"/>
    <w:rsid w:val="00765281"/>
    <w:rsid w:val="00773321"/>
    <w:rsid w:val="0077358E"/>
    <w:rsid w:val="00773BE8"/>
    <w:rsid w:val="00780F33"/>
    <w:rsid w:val="007819ED"/>
    <w:rsid w:val="0078516F"/>
    <w:rsid w:val="007928A0"/>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57CA8"/>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005E"/>
    <w:rsid w:val="00905AE1"/>
    <w:rsid w:val="009065BB"/>
    <w:rsid w:val="009122AF"/>
    <w:rsid w:val="00912C07"/>
    <w:rsid w:val="00917F62"/>
    <w:rsid w:val="00947BD0"/>
    <w:rsid w:val="00952632"/>
    <w:rsid w:val="0095332E"/>
    <w:rsid w:val="009711B5"/>
    <w:rsid w:val="00975E21"/>
    <w:rsid w:val="009843D0"/>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C00F2"/>
    <w:rsid w:val="00AC0B92"/>
    <w:rsid w:val="00AC58F3"/>
    <w:rsid w:val="00AC61CB"/>
    <w:rsid w:val="00AC6766"/>
    <w:rsid w:val="00AD3ED1"/>
    <w:rsid w:val="00AD6EE9"/>
    <w:rsid w:val="00AD78E7"/>
    <w:rsid w:val="00AE2E38"/>
    <w:rsid w:val="00AF3D9B"/>
    <w:rsid w:val="00AF4101"/>
    <w:rsid w:val="00B35DF6"/>
    <w:rsid w:val="00B70617"/>
    <w:rsid w:val="00B82DE5"/>
    <w:rsid w:val="00B838EF"/>
    <w:rsid w:val="00B87631"/>
    <w:rsid w:val="00B937FE"/>
    <w:rsid w:val="00B96821"/>
    <w:rsid w:val="00B97BD2"/>
    <w:rsid w:val="00BC0BDD"/>
    <w:rsid w:val="00BC7071"/>
    <w:rsid w:val="00BE6811"/>
    <w:rsid w:val="00BE7B03"/>
    <w:rsid w:val="00C0474A"/>
    <w:rsid w:val="00C25503"/>
    <w:rsid w:val="00C333C0"/>
    <w:rsid w:val="00C33D9C"/>
    <w:rsid w:val="00C40346"/>
    <w:rsid w:val="00C60071"/>
    <w:rsid w:val="00C60B3B"/>
    <w:rsid w:val="00C60E77"/>
    <w:rsid w:val="00C648CF"/>
    <w:rsid w:val="00C71709"/>
    <w:rsid w:val="00C77BD7"/>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830D9"/>
    <w:rsid w:val="00DA3449"/>
    <w:rsid w:val="00DA7D54"/>
    <w:rsid w:val="00DB0B11"/>
    <w:rsid w:val="00DB3282"/>
    <w:rsid w:val="00DB3391"/>
    <w:rsid w:val="00DB3E01"/>
    <w:rsid w:val="00DC530E"/>
    <w:rsid w:val="00DC7233"/>
    <w:rsid w:val="00DD2D91"/>
    <w:rsid w:val="00DE3457"/>
    <w:rsid w:val="00DE590F"/>
    <w:rsid w:val="00DE60B6"/>
    <w:rsid w:val="00DF7071"/>
    <w:rsid w:val="00E02144"/>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33140"/>
    <w:rsid w:val="00F46490"/>
    <w:rsid w:val="00F53647"/>
    <w:rsid w:val="00F65114"/>
    <w:rsid w:val="00F65B5D"/>
    <w:rsid w:val="00F83EBF"/>
    <w:rsid w:val="00F847B3"/>
    <w:rsid w:val="00F86130"/>
    <w:rsid w:val="00F95316"/>
    <w:rsid w:val="00FA16FA"/>
    <w:rsid w:val="00FB0BA9"/>
    <w:rsid w:val="00FC194A"/>
    <w:rsid w:val="00FC520C"/>
    <w:rsid w:val="00FC755C"/>
    <w:rsid w:val="00FD1C1B"/>
    <w:rsid w:val="00FD452C"/>
    <w:rsid w:val="00FE7B66"/>
    <w:rsid w:val="00FF1B59"/>
    <w:rsid w:val="00FF214A"/>
    <w:rsid w:val="00FF3ED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1323</Words>
  <Characters>7004</Characters>
  <Application>Microsoft Office Word</Application>
  <DocSecurity>0</DocSecurity>
  <Lines>58</Lines>
  <Paragraphs>16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SF</vt:lpstr>
      <vt:lpstr>SF</vt:lpstr>
      <vt:lpstr>SF</vt:lpstr>
    </vt:vector>
  </TitlesOfParts>
  <Company>PR</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9</cp:revision>
  <cp:lastPrinted>2022-07-15T10:18:00Z</cp:lastPrinted>
  <dcterms:created xsi:type="dcterms:W3CDTF">2022-09-01T13:54:00Z</dcterms:created>
  <dcterms:modified xsi:type="dcterms:W3CDTF">2022-09-05T17:27:00Z</dcterms:modified>
</cp:coreProperties>
</file>