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5E308409" w:rsidR="00C83643" w:rsidRPr="00AC00F2" w:rsidRDefault="00AC00F2" w:rsidP="00C83643">
      <w:pPr>
        <w:spacing w:line="276" w:lineRule="auto"/>
        <w:rPr>
          <w:rFonts w:ascii="Arial" w:hAnsi="Arial" w:cs="Arial"/>
          <w:sz w:val="24"/>
          <w:szCs w:val="24"/>
        </w:rPr>
      </w:pPr>
      <w:r>
        <w:rPr>
          <w:rFonts w:ascii="Arial" w:hAnsi="Arial"/>
          <w:sz w:val="24"/>
        </w:rPr>
        <w:t>Transmisiile modulare oferă intervale de 200 până la peste 500 kilometri la o singură încărcare</w:t>
      </w:r>
    </w:p>
    <w:p w14:paraId="77FD5EAC" w14:textId="32387064" w:rsidR="00F65B5D" w:rsidRPr="00AC00F2" w:rsidRDefault="00F24017" w:rsidP="00AC00F2">
      <w:pPr>
        <w:spacing w:line="276" w:lineRule="auto"/>
        <w:rPr>
          <w:rFonts w:ascii="Arial" w:hAnsi="Arial" w:cs="Arial"/>
          <w:b/>
          <w:sz w:val="32"/>
          <w:szCs w:val="32"/>
        </w:rPr>
      </w:pPr>
      <w:r>
        <w:rPr>
          <w:rFonts w:ascii="Arial" w:hAnsi="Arial"/>
          <w:b/>
          <w:sz w:val="32"/>
        </w:rPr>
        <w:t>DAF anunţă noile generaţii DAF XD şi XF Electric</w:t>
      </w:r>
      <w:r w:rsidR="00A95A52">
        <w:rPr>
          <w:rFonts w:ascii="Arial" w:hAnsi="Arial"/>
          <w:b/>
          <w:sz w:val="32"/>
        </w:rPr>
        <w:t xml:space="preserve"> </w:t>
      </w:r>
    </w:p>
    <w:p w14:paraId="6815E41D" w14:textId="77777777" w:rsidR="002F70BC" w:rsidRDefault="002F70BC" w:rsidP="002F70BC">
      <w:pPr>
        <w:pStyle w:val="Body"/>
        <w:rPr>
          <w:rFonts w:ascii="Arial" w:hAnsi="Arial" w:cs="Arial"/>
          <w:b/>
          <w:sz w:val="24"/>
          <w:szCs w:val="24"/>
          <w:lang w:val="en-US"/>
        </w:rPr>
      </w:pPr>
    </w:p>
    <w:p w14:paraId="5CFB9DB8" w14:textId="70966599" w:rsidR="00FD452C" w:rsidRDefault="00AC00F2" w:rsidP="002F70BC">
      <w:pPr>
        <w:pStyle w:val="Body"/>
        <w:rPr>
          <w:rFonts w:ascii="Arial" w:hAnsi="Arial" w:cs="Arial"/>
          <w:b/>
          <w:sz w:val="24"/>
          <w:szCs w:val="24"/>
        </w:rPr>
      </w:pPr>
      <w:r>
        <w:rPr>
          <w:rFonts w:ascii="Arial" w:hAnsi="Arial"/>
          <w:b/>
          <w:sz w:val="24"/>
        </w:rPr>
        <w:t xml:space="preserve">DAF Trucks a anunţat gupuri motopropulsoare de ultimă generaţie, modulare, pentru vehicule electrice cu baterie (BEV), pentru noua sa generaţie de camioane DAF XD şi XF, la IAA Transportation 2022 din Hanovra, Germania. Aceste transmisii noi, complet electrice oferă intervale </w:t>
      </w:r>
      <w:r w:rsidR="002E33A6">
        <w:rPr>
          <w:rFonts w:ascii="Arial" w:hAnsi="Arial"/>
          <w:b/>
          <w:sz w:val="24"/>
        </w:rPr>
        <w:t>cu</w:t>
      </w:r>
      <w:r>
        <w:rPr>
          <w:rFonts w:ascii="Arial" w:hAnsi="Arial"/>
          <w:b/>
          <w:sz w:val="24"/>
        </w:rPr>
        <w:t xml:space="preserve"> „emisii zero” de peste 500 kilometri la o singură încărcare, demonstrând poziţia DAF ca lider în domeniul </w:t>
      </w:r>
      <w:r w:rsidR="00402D8D">
        <w:rPr>
          <w:rFonts w:ascii="Arial" w:hAnsi="Arial"/>
          <w:b/>
          <w:sz w:val="24"/>
        </w:rPr>
        <w:t xml:space="preserve">protejatii </w:t>
      </w:r>
      <w:r>
        <w:rPr>
          <w:rFonts w:ascii="Arial" w:hAnsi="Arial"/>
          <w:b/>
          <w:sz w:val="24"/>
        </w:rPr>
        <w:t xml:space="preserve">mediului.  </w:t>
      </w:r>
    </w:p>
    <w:p w14:paraId="743FF5BB" w14:textId="77777777" w:rsidR="002F70BC" w:rsidRPr="00A95A52" w:rsidRDefault="002F70BC" w:rsidP="002F70BC">
      <w:pPr>
        <w:pStyle w:val="Body"/>
        <w:rPr>
          <w:rFonts w:ascii="Arial" w:hAnsi="Arial" w:cs="Arial"/>
          <w:b/>
          <w:sz w:val="24"/>
          <w:szCs w:val="24"/>
        </w:rPr>
      </w:pPr>
    </w:p>
    <w:p w14:paraId="53C311E4" w14:textId="401BA1D5" w:rsidR="00FD452C" w:rsidRPr="00333082" w:rsidRDefault="00FD452C" w:rsidP="002F70BC">
      <w:pPr>
        <w:numPr>
          <w:ilvl w:val="0"/>
          <w:numId w:val="3"/>
        </w:numPr>
        <w:rPr>
          <w:rFonts w:ascii="Arial" w:hAnsi="Arial"/>
          <w:sz w:val="24"/>
          <w:szCs w:val="24"/>
        </w:rPr>
      </w:pPr>
      <w:r>
        <w:rPr>
          <w:rFonts w:ascii="Arial" w:hAnsi="Arial"/>
          <w:sz w:val="24"/>
        </w:rPr>
        <w:t>Motoare electronice PACCAR EX-D1 de ultimă generaţie şi PACCAR EX-D2</w:t>
      </w:r>
    </w:p>
    <w:p w14:paraId="36BD2E17" w14:textId="49A364E7" w:rsidR="00FD452C" w:rsidRPr="00333082" w:rsidRDefault="00FD452C" w:rsidP="00FD452C">
      <w:pPr>
        <w:numPr>
          <w:ilvl w:val="1"/>
          <w:numId w:val="3"/>
        </w:numPr>
        <w:rPr>
          <w:rFonts w:ascii="Arial" w:hAnsi="Arial"/>
          <w:sz w:val="24"/>
          <w:szCs w:val="24"/>
        </w:rPr>
      </w:pPr>
      <w:r>
        <w:rPr>
          <w:rFonts w:ascii="Arial" w:hAnsi="Arial"/>
          <w:sz w:val="24"/>
        </w:rPr>
        <w:t>170 kW (230 CP) până la 350 kW (480 CP)</w:t>
      </w:r>
    </w:p>
    <w:p w14:paraId="0E235C20" w14:textId="034155F6" w:rsidR="009A09A0" w:rsidRPr="009A09A0" w:rsidRDefault="00FD452C" w:rsidP="009A09A0">
      <w:pPr>
        <w:numPr>
          <w:ilvl w:val="0"/>
          <w:numId w:val="3"/>
        </w:numPr>
        <w:rPr>
          <w:rFonts w:ascii="Arial" w:hAnsi="Arial"/>
          <w:sz w:val="24"/>
          <w:szCs w:val="24"/>
        </w:rPr>
      </w:pPr>
      <w:r>
        <w:rPr>
          <w:rFonts w:ascii="Arial" w:hAnsi="Arial"/>
          <w:sz w:val="24"/>
        </w:rPr>
        <w:t xml:space="preserve">O gamă largă de </w:t>
      </w:r>
      <w:r w:rsidR="00402D8D">
        <w:rPr>
          <w:rFonts w:ascii="Arial" w:hAnsi="Arial"/>
          <w:sz w:val="24"/>
        </w:rPr>
        <w:t>pachete</w:t>
      </w:r>
      <w:r>
        <w:rPr>
          <w:rFonts w:ascii="Arial" w:hAnsi="Arial"/>
          <w:sz w:val="24"/>
        </w:rPr>
        <w:t xml:space="preserve"> de baterii eficiente</w:t>
      </w:r>
    </w:p>
    <w:p w14:paraId="50EDD9F1" w14:textId="36DD89CA" w:rsidR="00FD452C" w:rsidRDefault="00FC3194" w:rsidP="00FD452C">
      <w:pPr>
        <w:numPr>
          <w:ilvl w:val="1"/>
          <w:numId w:val="3"/>
        </w:numPr>
        <w:rPr>
          <w:rFonts w:ascii="Arial" w:hAnsi="Arial"/>
          <w:sz w:val="24"/>
          <w:szCs w:val="24"/>
        </w:rPr>
      </w:pPr>
      <w:r>
        <w:rPr>
          <w:rFonts w:ascii="Arial" w:hAnsi="Arial"/>
          <w:sz w:val="24"/>
        </w:rPr>
        <w:t>Intervale cu „e</w:t>
      </w:r>
      <w:r w:rsidR="00FD452C">
        <w:rPr>
          <w:rFonts w:ascii="Arial" w:hAnsi="Arial"/>
          <w:sz w:val="24"/>
        </w:rPr>
        <w:t>misii zero</w:t>
      </w:r>
      <w:r>
        <w:rPr>
          <w:rFonts w:ascii="Arial" w:hAnsi="Arial"/>
          <w:sz w:val="24"/>
        </w:rPr>
        <w:t>”</w:t>
      </w:r>
      <w:r w:rsidR="00FD452C">
        <w:rPr>
          <w:rFonts w:ascii="Arial" w:hAnsi="Arial"/>
          <w:sz w:val="24"/>
        </w:rPr>
        <w:t xml:space="preserve"> de la 200 până la peste 500 kilometri </w:t>
      </w:r>
    </w:p>
    <w:p w14:paraId="3B6866B3" w14:textId="0C6369EA" w:rsidR="007F032B" w:rsidRPr="009A09A0" w:rsidRDefault="007F032B" w:rsidP="007F032B">
      <w:pPr>
        <w:pStyle w:val="Lijstalinea"/>
        <w:numPr>
          <w:ilvl w:val="1"/>
          <w:numId w:val="3"/>
        </w:numPr>
        <w:rPr>
          <w:rFonts w:ascii="Arial" w:hAnsi="Arial"/>
          <w:sz w:val="24"/>
          <w:szCs w:val="24"/>
        </w:rPr>
      </w:pPr>
      <w:r>
        <w:rPr>
          <w:rFonts w:ascii="Arial" w:hAnsi="Arial"/>
          <w:sz w:val="24"/>
        </w:rPr>
        <w:t>Adecvat pentru încărcare rapidă cu c.c. şi c.a.</w:t>
      </w:r>
    </w:p>
    <w:p w14:paraId="3AC63A2B" w14:textId="3F99637B" w:rsidR="007F032B" w:rsidRDefault="007F032B" w:rsidP="00FD452C">
      <w:pPr>
        <w:numPr>
          <w:ilvl w:val="0"/>
          <w:numId w:val="3"/>
        </w:numPr>
        <w:rPr>
          <w:rFonts w:ascii="Arial" w:hAnsi="Arial"/>
          <w:sz w:val="24"/>
          <w:szCs w:val="24"/>
        </w:rPr>
      </w:pPr>
      <w:r>
        <w:rPr>
          <w:rFonts w:ascii="Arial" w:hAnsi="Arial"/>
          <w:sz w:val="24"/>
        </w:rPr>
        <w:t>Accesibilitate excelentă pentru carosier datorită</w:t>
      </w:r>
      <w:r w:rsidR="00FC3194">
        <w:rPr>
          <w:rFonts w:ascii="Arial" w:hAnsi="Arial"/>
          <w:sz w:val="24"/>
        </w:rPr>
        <w:t xml:space="preserve"> pacehetelor</w:t>
      </w:r>
      <w:r>
        <w:rPr>
          <w:rFonts w:ascii="Arial" w:hAnsi="Arial"/>
          <w:sz w:val="24"/>
        </w:rPr>
        <w:t xml:space="preserve"> modular</w:t>
      </w:r>
      <w:r w:rsidR="00FC3194">
        <w:rPr>
          <w:rFonts w:ascii="Arial" w:hAnsi="Arial"/>
          <w:sz w:val="24"/>
        </w:rPr>
        <w:t>e</w:t>
      </w:r>
      <w:r>
        <w:rPr>
          <w:rFonts w:ascii="Arial" w:hAnsi="Arial"/>
          <w:sz w:val="24"/>
        </w:rPr>
        <w:t xml:space="preserve"> </w:t>
      </w:r>
      <w:r w:rsidR="00FC3194">
        <w:rPr>
          <w:rFonts w:ascii="Arial" w:hAnsi="Arial"/>
          <w:sz w:val="24"/>
        </w:rPr>
        <w:t>de</w:t>
      </w:r>
      <w:r>
        <w:rPr>
          <w:rFonts w:ascii="Arial" w:hAnsi="Arial"/>
          <w:sz w:val="24"/>
        </w:rPr>
        <w:t xml:space="preserve"> bateri</w:t>
      </w:r>
    </w:p>
    <w:p w14:paraId="515072D9" w14:textId="37393DC9" w:rsidR="00FD452C" w:rsidRDefault="00994438" w:rsidP="00FD452C">
      <w:pPr>
        <w:numPr>
          <w:ilvl w:val="0"/>
          <w:numId w:val="3"/>
        </w:numPr>
        <w:rPr>
          <w:rFonts w:ascii="Arial" w:hAnsi="Arial"/>
          <w:sz w:val="24"/>
          <w:szCs w:val="24"/>
        </w:rPr>
      </w:pPr>
      <w:r>
        <w:rPr>
          <w:rFonts w:ascii="Arial" w:hAnsi="Arial"/>
          <w:sz w:val="24"/>
        </w:rPr>
        <w:t xml:space="preserve">Priză de putere </w:t>
      </w:r>
      <w:r w:rsidR="0079316C">
        <w:rPr>
          <w:rFonts w:ascii="Arial" w:hAnsi="Arial"/>
          <w:sz w:val="24"/>
        </w:rPr>
        <w:t xml:space="preserve">electrica </w:t>
      </w:r>
      <w:r>
        <w:rPr>
          <w:rFonts w:ascii="Arial" w:hAnsi="Arial"/>
          <w:sz w:val="24"/>
        </w:rPr>
        <w:t>de 650 V disponibilă opţional</w:t>
      </w:r>
    </w:p>
    <w:p w14:paraId="1AF25103" w14:textId="40EDB31F" w:rsidR="00B96821" w:rsidRDefault="00B96821" w:rsidP="00FD452C">
      <w:pPr>
        <w:numPr>
          <w:ilvl w:val="0"/>
          <w:numId w:val="3"/>
        </w:numPr>
        <w:rPr>
          <w:rFonts w:ascii="Arial" w:hAnsi="Arial"/>
          <w:sz w:val="24"/>
          <w:szCs w:val="24"/>
        </w:rPr>
      </w:pPr>
      <w:r>
        <w:rPr>
          <w:rFonts w:ascii="Arial" w:hAnsi="Arial"/>
          <w:sz w:val="24"/>
        </w:rPr>
        <w:t xml:space="preserve">Accente subtile de design </w:t>
      </w:r>
      <w:r w:rsidR="0079316C">
        <w:rPr>
          <w:rFonts w:ascii="Arial" w:hAnsi="Arial"/>
          <w:sz w:val="24"/>
        </w:rPr>
        <w:t xml:space="preserve">de culoare </w:t>
      </w:r>
      <w:r>
        <w:rPr>
          <w:rFonts w:ascii="Arial" w:hAnsi="Arial"/>
          <w:sz w:val="24"/>
        </w:rPr>
        <w:t>albastr</w:t>
      </w:r>
      <w:r w:rsidR="0079316C">
        <w:rPr>
          <w:rFonts w:ascii="Arial" w:hAnsi="Arial"/>
          <w:sz w:val="24"/>
        </w:rPr>
        <w:t>a</w:t>
      </w:r>
      <w:r>
        <w:rPr>
          <w:rFonts w:ascii="Arial" w:hAnsi="Arial"/>
          <w:sz w:val="24"/>
        </w:rPr>
        <w:t xml:space="preserve"> pentru a evidenţia transmisia cu „zero emisii”</w:t>
      </w:r>
    </w:p>
    <w:p w14:paraId="0EFCB999" w14:textId="32E7069C" w:rsidR="00D830D9" w:rsidRDefault="002F70BC" w:rsidP="00D830D9">
      <w:pPr>
        <w:numPr>
          <w:ilvl w:val="0"/>
          <w:numId w:val="3"/>
        </w:numPr>
        <w:rPr>
          <w:rFonts w:ascii="Arial" w:hAnsi="Arial"/>
          <w:sz w:val="24"/>
          <w:szCs w:val="24"/>
        </w:rPr>
      </w:pPr>
      <w:r>
        <w:rPr>
          <w:rFonts w:ascii="Arial" w:hAnsi="Arial"/>
          <w:sz w:val="24"/>
        </w:rPr>
        <w:t>Vânzările au început atât pentru XD Electric, cât şi pentru XF Electric</w:t>
      </w:r>
    </w:p>
    <w:p w14:paraId="63F56729" w14:textId="0A0C44C0" w:rsidR="00D830D9" w:rsidRDefault="00D830D9" w:rsidP="00D830D9">
      <w:pPr>
        <w:numPr>
          <w:ilvl w:val="1"/>
          <w:numId w:val="3"/>
        </w:numPr>
        <w:rPr>
          <w:rFonts w:ascii="Arial" w:hAnsi="Arial"/>
          <w:sz w:val="24"/>
          <w:szCs w:val="24"/>
        </w:rPr>
      </w:pPr>
      <w:r>
        <w:rPr>
          <w:rFonts w:ascii="Arial" w:hAnsi="Arial"/>
          <w:sz w:val="24"/>
        </w:rPr>
        <w:t>configuraţii cap tractor 4x2 şi autoşasiu 4x2 şi 6x2</w:t>
      </w:r>
    </w:p>
    <w:p w14:paraId="149A3E6D" w14:textId="337F4E63" w:rsidR="00D830D9" w:rsidRPr="00FD452C" w:rsidRDefault="00D830D9" w:rsidP="00D830D9">
      <w:pPr>
        <w:numPr>
          <w:ilvl w:val="1"/>
          <w:numId w:val="3"/>
        </w:numPr>
        <w:rPr>
          <w:rFonts w:ascii="Arial" w:hAnsi="Arial"/>
          <w:sz w:val="24"/>
          <w:szCs w:val="24"/>
        </w:rPr>
      </w:pPr>
      <w:r>
        <w:rPr>
          <w:rFonts w:ascii="Arial" w:hAnsi="Arial"/>
          <w:sz w:val="24"/>
        </w:rPr>
        <w:t>Day, Sleeper, Sleeper High Cab</w:t>
      </w:r>
    </w:p>
    <w:p w14:paraId="0E3E9B82" w14:textId="77777777" w:rsidR="00FD452C" w:rsidRPr="00FD452C" w:rsidRDefault="00FD452C" w:rsidP="00FD452C">
      <w:pPr>
        <w:rPr>
          <w:rFonts w:ascii="Arial" w:hAnsi="Arial"/>
          <w:sz w:val="24"/>
          <w:szCs w:val="24"/>
          <w:lang w:val="en-GB" w:eastAsia="en-GB" w:bidi="en-GB"/>
        </w:rPr>
      </w:pPr>
    </w:p>
    <w:p w14:paraId="1FAB310D" w14:textId="203DC13A" w:rsidR="004E53ED" w:rsidRPr="00FD452C" w:rsidRDefault="001369CA" w:rsidP="00FD452C">
      <w:pPr>
        <w:rPr>
          <w:rFonts w:ascii="Arial" w:hAnsi="Arial"/>
          <w:b/>
          <w:sz w:val="24"/>
        </w:rPr>
      </w:pPr>
      <w:r>
        <w:rPr>
          <w:rFonts w:ascii="Arial" w:hAnsi="Arial"/>
          <w:sz w:val="24"/>
        </w:rPr>
        <w:t>În 2018, DAF Trucks a fost primul producător de camioane din Europa care a lansat un camion de distribuţie complet electric. De atunci, zeci de tractoare şi autoşas</w:t>
      </w:r>
      <w:r w:rsidR="0079316C">
        <w:rPr>
          <w:rFonts w:ascii="Arial" w:hAnsi="Arial"/>
          <w:sz w:val="24"/>
        </w:rPr>
        <w:t>ie</w:t>
      </w:r>
      <w:r>
        <w:rPr>
          <w:rFonts w:ascii="Arial" w:hAnsi="Arial"/>
          <w:sz w:val="24"/>
        </w:rPr>
        <w:t xml:space="preserve"> CF Electric</w:t>
      </w:r>
      <w:r w:rsidR="0079316C" w:rsidRPr="0079316C">
        <w:rPr>
          <w:rFonts w:ascii="Arial" w:hAnsi="Arial"/>
          <w:sz w:val="24"/>
        </w:rPr>
        <w:t xml:space="preserve"> </w:t>
      </w:r>
      <w:r w:rsidR="0079316C">
        <w:rPr>
          <w:rFonts w:ascii="Arial" w:hAnsi="Arial"/>
          <w:sz w:val="24"/>
        </w:rPr>
        <w:t xml:space="preserve">cu „emisii zero” </w:t>
      </w:r>
      <w:r>
        <w:rPr>
          <w:rFonts w:ascii="Arial" w:hAnsi="Arial"/>
          <w:sz w:val="24"/>
        </w:rPr>
        <w:t xml:space="preserve"> au fost puse în funcţiune de către operatorii de transport de top din toată Europa. Aceste camioane remarcabile sunt utilizate pentru </w:t>
      </w:r>
      <w:r>
        <w:rPr>
          <w:rFonts w:ascii="Arial" w:hAnsi="Arial"/>
          <w:sz w:val="24"/>
        </w:rPr>
        <w:lastRenderedPageBreak/>
        <w:t xml:space="preserve">aprovizionarea supermarketurilor, </w:t>
      </w:r>
      <w:r w:rsidR="002356C1">
        <w:rPr>
          <w:rFonts w:ascii="Arial" w:hAnsi="Arial"/>
          <w:sz w:val="24"/>
        </w:rPr>
        <w:t>transferuri de</w:t>
      </w:r>
      <w:r>
        <w:rPr>
          <w:rFonts w:ascii="Arial" w:hAnsi="Arial"/>
          <w:sz w:val="24"/>
        </w:rPr>
        <w:t xml:space="preserve"> containere şi colectarea deşeurilor în zonele urbane. DAF este lider în</w:t>
      </w:r>
      <w:r w:rsidR="002356C1">
        <w:rPr>
          <w:rFonts w:ascii="Arial" w:hAnsi="Arial"/>
          <w:sz w:val="24"/>
        </w:rPr>
        <w:t xml:space="preserve"> ceea ce priveste</w:t>
      </w:r>
      <w:r>
        <w:rPr>
          <w:rFonts w:ascii="Arial" w:hAnsi="Arial"/>
          <w:sz w:val="24"/>
        </w:rPr>
        <w:t xml:space="preserve"> grupurile motopropulsoare electrice pe baterii</w:t>
      </w:r>
      <w:r w:rsidR="002356C1">
        <w:rPr>
          <w:rFonts w:ascii="Arial" w:hAnsi="Arial"/>
          <w:sz w:val="24"/>
        </w:rPr>
        <w:t>,</w:t>
      </w:r>
      <w:r>
        <w:rPr>
          <w:rFonts w:ascii="Arial" w:hAnsi="Arial"/>
          <w:sz w:val="24"/>
        </w:rPr>
        <w:t xml:space="preserve"> cu CF Electric precum şi LF Electric, oferind intervale </w:t>
      </w:r>
      <w:r w:rsidR="002356C1">
        <w:rPr>
          <w:rFonts w:ascii="Arial" w:hAnsi="Arial"/>
          <w:sz w:val="24"/>
        </w:rPr>
        <w:t>cu</w:t>
      </w:r>
      <w:r>
        <w:rPr>
          <w:rFonts w:ascii="Arial" w:hAnsi="Arial"/>
          <w:sz w:val="24"/>
        </w:rPr>
        <w:t xml:space="preserve"> „emisii zero” de peste 200 şi, respectiv, 280 kilometri. </w:t>
      </w:r>
    </w:p>
    <w:p w14:paraId="345687DA" w14:textId="121543BB" w:rsidR="00001492" w:rsidRDefault="008B2229" w:rsidP="00C83643">
      <w:pPr>
        <w:pStyle w:val="Body"/>
        <w:spacing w:before="240"/>
        <w:rPr>
          <w:rFonts w:ascii="Arial" w:hAnsi="Arial" w:cs="Arial"/>
          <w:sz w:val="24"/>
          <w:szCs w:val="24"/>
        </w:rPr>
      </w:pPr>
      <w:r>
        <w:rPr>
          <w:rFonts w:ascii="Arial" w:hAnsi="Arial"/>
          <w:b/>
          <w:sz w:val="24"/>
        </w:rPr>
        <w:t xml:space="preserve">Următorul nivel </w:t>
      </w:r>
      <w:r w:rsidR="002356C1">
        <w:rPr>
          <w:rFonts w:ascii="Arial" w:hAnsi="Arial"/>
          <w:b/>
          <w:sz w:val="24"/>
        </w:rPr>
        <w:t>al</w:t>
      </w:r>
      <w:r>
        <w:rPr>
          <w:rFonts w:ascii="Arial" w:hAnsi="Arial"/>
          <w:b/>
          <w:sz w:val="24"/>
        </w:rPr>
        <w:t xml:space="preserve"> transport</w:t>
      </w:r>
      <w:r w:rsidR="002356C1">
        <w:rPr>
          <w:rFonts w:ascii="Arial" w:hAnsi="Arial"/>
          <w:b/>
          <w:sz w:val="24"/>
        </w:rPr>
        <w:t>ului</w:t>
      </w:r>
      <w:r>
        <w:rPr>
          <w:rFonts w:ascii="Arial" w:hAnsi="Arial"/>
          <w:b/>
          <w:sz w:val="24"/>
        </w:rPr>
        <w:t xml:space="preserve"> electric</w:t>
      </w:r>
      <w:r>
        <w:rPr>
          <w:rFonts w:ascii="Arial" w:hAnsi="Arial"/>
          <w:b/>
          <w:sz w:val="24"/>
        </w:rPr>
        <w:br/>
      </w:r>
      <w:r>
        <w:rPr>
          <w:rFonts w:ascii="Arial" w:hAnsi="Arial"/>
          <w:sz w:val="24"/>
        </w:rPr>
        <w:t>Cu noua generaţie DAF XD Electric şi XF Electric, DAF duce la nivelul următor transportul complet electric. Aceste vehicule inovatoare se bazează pe seria premiată</w:t>
      </w:r>
      <w:r w:rsidR="002356C1">
        <w:rPr>
          <w:rFonts w:ascii="Arial" w:hAnsi="Arial"/>
          <w:sz w:val="24"/>
        </w:rPr>
        <w:t xml:space="preserve"> deja</w:t>
      </w:r>
      <w:r>
        <w:rPr>
          <w:rFonts w:ascii="Arial" w:hAnsi="Arial"/>
          <w:sz w:val="24"/>
        </w:rPr>
        <w:t xml:space="preserve"> XF, XG şi XG</w:t>
      </w:r>
      <w:r>
        <w:rPr>
          <w:rFonts w:ascii="Cambria Math" w:hAnsi="Cambria Math"/>
          <w:sz w:val="24"/>
        </w:rPr>
        <w:t>,</w:t>
      </w:r>
      <w:r>
        <w:rPr>
          <w:rFonts w:ascii="Arial" w:hAnsi="Arial"/>
          <w:sz w:val="24"/>
        </w:rPr>
        <w:t xml:space="preserve"> votată „Camionul internaţional al anului 2022”</w:t>
      </w:r>
      <w:r w:rsidR="002356C1">
        <w:rPr>
          <w:rFonts w:ascii="Arial" w:hAnsi="Arial"/>
          <w:sz w:val="24"/>
        </w:rPr>
        <w:t xml:space="preserve">, </w:t>
      </w:r>
      <w:r>
        <w:rPr>
          <w:rFonts w:ascii="Arial" w:hAnsi="Arial"/>
          <w:sz w:val="24"/>
        </w:rPr>
        <w:t xml:space="preserve">oferind calitate, eficienţă, siguranţă şi confort pentru şofer de neegalat. </w:t>
      </w:r>
    </w:p>
    <w:p w14:paraId="0F1E7117" w14:textId="42769644" w:rsidR="00D1780F" w:rsidRPr="00BF47E8" w:rsidRDefault="001D3F88" w:rsidP="00D1780F">
      <w:pPr>
        <w:pStyle w:val="Body"/>
        <w:spacing w:before="240"/>
        <w:rPr>
          <w:rFonts w:ascii="Arial" w:hAnsi="Arial" w:cs="Arial"/>
          <w:sz w:val="24"/>
          <w:szCs w:val="24"/>
        </w:rPr>
      </w:pPr>
      <w:bookmarkStart w:id="0" w:name="_Hlk108185938"/>
      <w:r>
        <w:rPr>
          <w:rFonts w:ascii="Arial" w:hAnsi="Arial"/>
          <w:b/>
          <w:sz w:val="24"/>
        </w:rPr>
        <w:t>Două motoare electrice, 5 niveluri de putere</w:t>
      </w:r>
      <w:r>
        <w:rPr>
          <w:rFonts w:ascii="Arial" w:hAnsi="Arial"/>
          <w:b/>
          <w:sz w:val="24"/>
        </w:rPr>
        <w:br/>
      </w:r>
      <w:r w:rsidR="009867BA">
        <w:rPr>
          <w:rFonts w:ascii="Arial" w:hAnsi="Arial"/>
          <w:sz w:val="24"/>
        </w:rPr>
        <w:t>Avansatele c</w:t>
      </w:r>
      <w:r>
        <w:rPr>
          <w:rFonts w:ascii="Arial" w:hAnsi="Arial"/>
          <w:sz w:val="24"/>
        </w:rPr>
        <w:t xml:space="preserve">amioanele DAF XD şi XF Electric sunt propulsate de motoarele electrice eficiente şi fiabile PACCAR EX-D1 şi PACCAR EX-D2 cu magneţi permanenţi, care oferă puteri de la 170 kW/230 CP la 350 kW/480 CP. Pentru a </w:t>
      </w:r>
      <w:r w:rsidR="009867BA">
        <w:rPr>
          <w:rFonts w:ascii="Arial" w:hAnsi="Arial"/>
          <w:sz w:val="24"/>
        </w:rPr>
        <w:t>sadisface</w:t>
      </w:r>
      <w:r>
        <w:rPr>
          <w:rFonts w:ascii="Arial" w:hAnsi="Arial"/>
          <w:sz w:val="24"/>
        </w:rPr>
        <w:t xml:space="preserve"> perfect </w:t>
      </w:r>
      <w:r w:rsidR="009867BA">
        <w:rPr>
          <w:rFonts w:ascii="Arial" w:hAnsi="Arial"/>
          <w:sz w:val="24"/>
        </w:rPr>
        <w:t xml:space="preserve">nevoile clientului, </w:t>
      </w:r>
      <w:r>
        <w:rPr>
          <w:rFonts w:ascii="Arial" w:hAnsi="Arial"/>
          <w:sz w:val="24"/>
        </w:rPr>
        <w:t>aceste vehicule electrice DAF oferă o gamă completă de</w:t>
      </w:r>
      <w:r w:rsidR="009867BA">
        <w:rPr>
          <w:rFonts w:ascii="Arial" w:hAnsi="Arial"/>
          <w:sz w:val="24"/>
        </w:rPr>
        <w:t xml:space="preserve"> pachete de</w:t>
      </w:r>
      <w:r>
        <w:rPr>
          <w:rFonts w:ascii="Arial" w:hAnsi="Arial"/>
          <w:sz w:val="24"/>
        </w:rPr>
        <w:t xml:space="preserve"> baterii cu 2 până la 5 </w:t>
      </w:r>
      <w:r w:rsidR="009867BA">
        <w:rPr>
          <w:rFonts w:ascii="Arial" w:hAnsi="Arial"/>
          <w:sz w:val="24"/>
        </w:rPr>
        <w:t>inserieri</w:t>
      </w:r>
      <w:r>
        <w:rPr>
          <w:rFonts w:ascii="Arial" w:hAnsi="Arial"/>
          <w:sz w:val="24"/>
        </w:rPr>
        <w:t xml:space="preserve">, capabile să furnizeze intervale </w:t>
      </w:r>
      <w:r w:rsidR="009867BA">
        <w:rPr>
          <w:rFonts w:ascii="Arial" w:hAnsi="Arial"/>
          <w:sz w:val="24"/>
        </w:rPr>
        <w:t>cu</w:t>
      </w:r>
      <w:r>
        <w:rPr>
          <w:rFonts w:ascii="Arial" w:hAnsi="Arial"/>
          <w:sz w:val="24"/>
        </w:rPr>
        <w:t xml:space="preserve"> „emisii zero” de peste 500 kilometri la o singură încărcare. </w:t>
      </w:r>
      <w:r w:rsidR="009867BA">
        <w:rPr>
          <w:rFonts w:ascii="Arial" w:hAnsi="Arial"/>
          <w:sz w:val="24"/>
        </w:rPr>
        <w:t>Astfel</w:t>
      </w:r>
      <w:r>
        <w:rPr>
          <w:rFonts w:ascii="Arial" w:hAnsi="Arial"/>
          <w:sz w:val="24"/>
        </w:rPr>
        <w:t xml:space="preserve">, prin planificarea optimă a </w:t>
      </w:r>
      <w:r w:rsidR="009867BA">
        <w:rPr>
          <w:rFonts w:ascii="Arial" w:hAnsi="Arial"/>
          <w:sz w:val="24"/>
        </w:rPr>
        <w:t>curselor</w:t>
      </w:r>
      <w:r>
        <w:rPr>
          <w:rFonts w:ascii="Arial" w:hAnsi="Arial"/>
          <w:sz w:val="24"/>
        </w:rPr>
        <w:t xml:space="preserve"> şi a încărcării, operatorii de transport pot atinge practic 1.000 kilometri pe zi în modul complet electric. </w:t>
      </w:r>
    </w:p>
    <w:tbl>
      <w:tblPr>
        <w:tblStyle w:val="Tabelraster"/>
        <w:tblpPr w:leftFromText="141" w:rightFromText="141" w:vertAnchor="text" w:horzAnchor="margin" w:tblpY="27"/>
        <w:tblW w:w="9493" w:type="dxa"/>
        <w:tblLayout w:type="fixed"/>
        <w:tblLook w:val="04A0" w:firstRow="1" w:lastRow="0" w:firstColumn="1" w:lastColumn="0" w:noHBand="0" w:noVBand="1"/>
      </w:tblPr>
      <w:tblGrid>
        <w:gridCol w:w="1413"/>
        <w:gridCol w:w="1134"/>
        <w:gridCol w:w="1701"/>
        <w:gridCol w:w="1276"/>
        <w:gridCol w:w="1842"/>
        <w:gridCol w:w="2127"/>
      </w:tblGrid>
      <w:tr w:rsidR="00A10BEC" w:rsidRPr="00894839" w14:paraId="3A510FF4" w14:textId="69756B92" w:rsidTr="00994438">
        <w:tc>
          <w:tcPr>
            <w:tcW w:w="1413" w:type="dxa"/>
          </w:tcPr>
          <w:p w14:paraId="4EC0620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Tip vehicul</w:t>
            </w:r>
          </w:p>
        </w:tc>
        <w:tc>
          <w:tcPr>
            <w:tcW w:w="1134" w:type="dxa"/>
          </w:tcPr>
          <w:p w14:paraId="457C97F4" w14:textId="2972D0B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Motorul electronic</w:t>
            </w:r>
          </w:p>
        </w:tc>
        <w:tc>
          <w:tcPr>
            <w:tcW w:w="1701" w:type="dxa"/>
          </w:tcPr>
          <w:p w14:paraId="57DE5271" w14:textId="0F7EC17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Putere motor</w:t>
            </w:r>
          </w:p>
        </w:tc>
        <w:tc>
          <w:tcPr>
            <w:tcW w:w="1276" w:type="dxa"/>
          </w:tcPr>
          <w:p w14:paraId="070D9AF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Cuplu</w:t>
            </w:r>
          </w:p>
        </w:tc>
        <w:tc>
          <w:tcPr>
            <w:tcW w:w="1842" w:type="dxa"/>
          </w:tcPr>
          <w:p w14:paraId="2FFF7889" w14:textId="18DEB962"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Număr </w:t>
            </w:r>
            <w:r w:rsidR="009867BA">
              <w:rPr>
                <w:rFonts w:ascii="Arial" w:hAnsi="Arial"/>
                <w:sz w:val="18"/>
              </w:rPr>
              <w:t>baterii inseriate</w:t>
            </w:r>
          </w:p>
        </w:tc>
        <w:tc>
          <w:tcPr>
            <w:tcW w:w="2127" w:type="dxa"/>
          </w:tcPr>
          <w:p w14:paraId="58ACA497" w14:textId="0CD0D5D0" w:rsidR="00A10BEC" w:rsidRPr="00D1780F" w:rsidRDefault="009065BB"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Capacitate acumulator </w:t>
            </w:r>
          </w:p>
        </w:tc>
      </w:tr>
      <w:tr w:rsidR="00A10BEC" w:rsidRPr="00894839" w14:paraId="60AC8304" w14:textId="72332BEA" w:rsidTr="00994438">
        <w:tc>
          <w:tcPr>
            <w:tcW w:w="1413" w:type="dxa"/>
            <w:vMerge w:val="restart"/>
            <w:vAlign w:val="center"/>
          </w:tcPr>
          <w:p w14:paraId="52DDD2B0" w14:textId="487ECD70" w:rsidR="00A10BEC" w:rsidRPr="00D1780F" w:rsidRDefault="00994438"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br/>
              <w:t>DAF</w:t>
            </w:r>
            <w:r>
              <w:rPr>
                <w:rFonts w:ascii="Arial" w:hAnsi="Arial"/>
                <w:sz w:val="18"/>
              </w:rPr>
              <w:br/>
              <w:t xml:space="preserve">XD Electric </w:t>
            </w:r>
            <w:r>
              <w:rPr>
                <w:rFonts w:ascii="Arial" w:hAnsi="Arial"/>
                <w:i/>
                <w:sz w:val="18"/>
              </w:rPr>
              <w:br/>
            </w:r>
          </w:p>
        </w:tc>
        <w:tc>
          <w:tcPr>
            <w:tcW w:w="1134" w:type="dxa"/>
            <w:vMerge w:val="restart"/>
            <w:vAlign w:val="center"/>
          </w:tcPr>
          <w:p w14:paraId="22E89BFB"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EX-D1</w:t>
            </w:r>
          </w:p>
        </w:tc>
        <w:tc>
          <w:tcPr>
            <w:tcW w:w="1701" w:type="dxa"/>
          </w:tcPr>
          <w:p w14:paraId="50B4B131" w14:textId="4062075D"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170 kW (230 CP)</w:t>
            </w:r>
          </w:p>
        </w:tc>
        <w:tc>
          <w:tcPr>
            <w:tcW w:w="1276" w:type="dxa"/>
          </w:tcPr>
          <w:p w14:paraId="3EFE89C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45F977FB" w14:textId="337AAB09"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2 până la 5 </w:t>
            </w:r>
          </w:p>
        </w:tc>
        <w:tc>
          <w:tcPr>
            <w:tcW w:w="2127" w:type="dxa"/>
          </w:tcPr>
          <w:p w14:paraId="3028A1E6" w14:textId="79FA3DD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210 kWh - 525 kWh</w:t>
            </w:r>
          </w:p>
        </w:tc>
      </w:tr>
      <w:tr w:rsidR="00A10BEC" w:rsidRPr="00894839" w14:paraId="0A16566D" w14:textId="21D7D1FE" w:rsidTr="00994438">
        <w:tc>
          <w:tcPr>
            <w:tcW w:w="1413" w:type="dxa"/>
            <w:vMerge/>
            <w:vAlign w:val="center"/>
          </w:tcPr>
          <w:p w14:paraId="552B089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6EF493E4"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7DA7D47" w14:textId="26DC5F4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220 kW (300 CP)</w:t>
            </w:r>
          </w:p>
        </w:tc>
        <w:tc>
          <w:tcPr>
            <w:tcW w:w="1276" w:type="dxa"/>
          </w:tcPr>
          <w:p w14:paraId="5404D28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580E492E" w14:textId="541D5C6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 până la 5 </w:t>
            </w:r>
          </w:p>
        </w:tc>
        <w:tc>
          <w:tcPr>
            <w:tcW w:w="2127" w:type="dxa"/>
          </w:tcPr>
          <w:p w14:paraId="6F9FC427" w14:textId="5DB1966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- 525 kWh</w:t>
            </w:r>
          </w:p>
        </w:tc>
      </w:tr>
      <w:tr w:rsidR="00A10BEC" w:rsidRPr="00894839" w14:paraId="2E035B82" w14:textId="5F3505ED" w:rsidTr="00994438">
        <w:tc>
          <w:tcPr>
            <w:tcW w:w="1413" w:type="dxa"/>
            <w:vMerge/>
            <w:vAlign w:val="center"/>
          </w:tcPr>
          <w:p w14:paraId="15FE501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5852660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6C2204AB" w14:textId="3AB019E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CP)</w:t>
            </w:r>
          </w:p>
        </w:tc>
        <w:tc>
          <w:tcPr>
            <w:tcW w:w="1276" w:type="dxa"/>
          </w:tcPr>
          <w:p w14:paraId="701A0F4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32C9EE7D" w14:textId="056F3E74"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 până la 5 </w:t>
            </w:r>
          </w:p>
        </w:tc>
        <w:tc>
          <w:tcPr>
            <w:tcW w:w="2127" w:type="dxa"/>
          </w:tcPr>
          <w:p w14:paraId="10313562" w14:textId="19A0622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- 525 kWh</w:t>
            </w:r>
          </w:p>
        </w:tc>
      </w:tr>
      <w:tr w:rsidR="00A10BEC" w:rsidRPr="00894839" w14:paraId="54D50444" w14:textId="4AD9B3BD" w:rsidTr="00994438">
        <w:tc>
          <w:tcPr>
            <w:tcW w:w="1413" w:type="dxa"/>
            <w:vMerge w:val="restart"/>
            <w:vAlign w:val="center"/>
          </w:tcPr>
          <w:p w14:paraId="51DA57A0" w14:textId="7CF81174" w:rsidR="00A10BEC" w:rsidRPr="00D1780F" w:rsidRDefault="00A10BEC" w:rsidP="00901A2F">
            <w:pPr>
              <w:pStyle w:val="Body"/>
              <w:spacing w:before="240"/>
              <w:rPr>
                <w:rFonts w:ascii="Arial" w:hAnsi="Arial" w:cs="Arial"/>
                <w:sz w:val="18"/>
                <w:szCs w:val="18"/>
              </w:rPr>
            </w:pPr>
            <w:r>
              <w:rPr>
                <w:rFonts w:ascii="Arial" w:hAnsi="Arial"/>
                <w:sz w:val="18"/>
              </w:rPr>
              <w:t>DAF</w:t>
            </w:r>
            <w:r>
              <w:rPr>
                <w:rFonts w:ascii="Arial" w:hAnsi="Arial"/>
                <w:sz w:val="18"/>
              </w:rPr>
              <w:br/>
              <w:t xml:space="preserve">XD Electric </w:t>
            </w:r>
            <w:r>
              <w:rPr>
                <w:rFonts w:ascii="Arial" w:hAnsi="Arial"/>
                <w:sz w:val="18"/>
              </w:rPr>
              <w:br/>
            </w:r>
            <w:r>
              <w:rPr>
                <w:rFonts w:ascii="Arial" w:hAnsi="Arial"/>
                <w:sz w:val="18"/>
              </w:rPr>
              <w:br/>
              <w:t>DAF</w:t>
            </w:r>
            <w:r>
              <w:rPr>
                <w:rFonts w:ascii="Arial" w:hAnsi="Arial"/>
                <w:sz w:val="18"/>
              </w:rPr>
              <w:br/>
              <w:t>XF Electric</w:t>
            </w:r>
          </w:p>
        </w:tc>
        <w:tc>
          <w:tcPr>
            <w:tcW w:w="1134" w:type="dxa"/>
            <w:vMerge w:val="restart"/>
            <w:vAlign w:val="center"/>
          </w:tcPr>
          <w:p w14:paraId="4060875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EX-D2</w:t>
            </w:r>
          </w:p>
        </w:tc>
        <w:tc>
          <w:tcPr>
            <w:tcW w:w="1701" w:type="dxa"/>
          </w:tcPr>
          <w:p w14:paraId="5234015F" w14:textId="7B69BE6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CP)</w:t>
            </w:r>
          </w:p>
        </w:tc>
        <w:tc>
          <w:tcPr>
            <w:tcW w:w="1276" w:type="dxa"/>
          </w:tcPr>
          <w:p w14:paraId="3025764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28373053" w14:textId="17BBA9DB"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 până la 5 </w:t>
            </w:r>
          </w:p>
        </w:tc>
        <w:tc>
          <w:tcPr>
            <w:tcW w:w="2127" w:type="dxa"/>
          </w:tcPr>
          <w:p w14:paraId="1CD129E9" w14:textId="59C5BE39"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- 525 kWh</w:t>
            </w:r>
          </w:p>
        </w:tc>
      </w:tr>
      <w:tr w:rsidR="00A10BEC" w:rsidRPr="00894839" w14:paraId="74C097FD" w14:textId="1F4197BA" w:rsidTr="00994438">
        <w:tc>
          <w:tcPr>
            <w:tcW w:w="1413" w:type="dxa"/>
            <w:vMerge/>
          </w:tcPr>
          <w:p w14:paraId="0B118092"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397E08A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31FB20F" w14:textId="5F364E7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310 kW (420 CP)</w:t>
            </w:r>
          </w:p>
        </w:tc>
        <w:tc>
          <w:tcPr>
            <w:tcW w:w="1276" w:type="dxa"/>
          </w:tcPr>
          <w:p w14:paraId="61FEC1CA"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055D4225" w14:textId="3D24A910"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 sau 5 </w:t>
            </w:r>
          </w:p>
        </w:tc>
        <w:tc>
          <w:tcPr>
            <w:tcW w:w="2127" w:type="dxa"/>
          </w:tcPr>
          <w:p w14:paraId="32668A5F" w14:textId="77003A40"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sau 525 kWh</w:t>
            </w:r>
          </w:p>
        </w:tc>
      </w:tr>
      <w:tr w:rsidR="00A10BEC" w:rsidRPr="00A10BEC" w14:paraId="73D3F10B" w14:textId="22D72326" w:rsidTr="00994438">
        <w:tc>
          <w:tcPr>
            <w:tcW w:w="1413" w:type="dxa"/>
            <w:vMerge/>
          </w:tcPr>
          <w:p w14:paraId="1B93B0B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0BEFDE7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0C361742" w14:textId="2BA417B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350 kW (480 CP)</w:t>
            </w:r>
          </w:p>
        </w:tc>
        <w:tc>
          <w:tcPr>
            <w:tcW w:w="1276" w:type="dxa"/>
          </w:tcPr>
          <w:p w14:paraId="1226EFE8"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7ACE6235" w14:textId="0354B3F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 sau 5  </w:t>
            </w:r>
          </w:p>
        </w:tc>
        <w:tc>
          <w:tcPr>
            <w:tcW w:w="2127" w:type="dxa"/>
          </w:tcPr>
          <w:p w14:paraId="326C2AF8" w14:textId="2AD57337" w:rsidR="00A10BEC" w:rsidRPr="00A10BEC"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sau 525 kWh</w:t>
            </w:r>
          </w:p>
        </w:tc>
      </w:tr>
    </w:tbl>
    <w:p w14:paraId="7D54A19E" w14:textId="77777777" w:rsidR="00D1780F" w:rsidRDefault="00F86130" w:rsidP="001E0CD9">
      <w:pPr>
        <w:pStyle w:val="Body"/>
        <w:rPr>
          <w:rFonts w:ascii="Arial" w:hAnsi="Arial" w:cs="Arial"/>
          <w:b/>
          <w:bCs/>
          <w:sz w:val="24"/>
          <w:szCs w:val="24"/>
        </w:rPr>
      </w:pPr>
      <w:bookmarkStart w:id="1" w:name="_Hlk108193029"/>
      <w:bookmarkEnd w:id="0"/>
      <w:r>
        <w:rPr>
          <w:rFonts w:ascii="Arial" w:hAnsi="Arial"/>
          <w:b/>
          <w:sz w:val="12"/>
        </w:rPr>
        <w:lastRenderedPageBreak/>
        <w:br/>
      </w:r>
    </w:p>
    <w:p w14:paraId="03D1FB0A" w14:textId="537E6031" w:rsidR="006B2047" w:rsidRDefault="00BF47E8" w:rsidP="001E0CD9">
      <w:pPr>
        <w:pStyle w:val="Body"/>
        <w:rPr>
          <w:rFonts w:ascii="Arial" w:hAnsi="Arial" w:cs="Arial"/>
          <w:sz w:val="24"/>
          <w:szCs w:val="24"/>
        </w:rPr>
      </w:pPr>
      <w:r>
        <w:rPr>
          <w:rFonts w:ascii="Arial" w:hAnsi="Arial"/>
          <w:b/>
          <w:sz w:val="24"/>
        </w:rPr>
        <w:t>I</w:t>
      </w:r>
      <w:r w:rsidR="005473C7">
        <w:rPr>
          <w:rFonts w:ascii="Arial" w:hAnsi="Arial"/>
          <w:b/>
          <w:sz w:val="24"/>
        </w:rPr>
        <w:t>ncărcare rapidă cu c.c.</w:t>
      </w:r>
      <w:r>
        <w:rPr>
          <w:rFonts w:ascii="Arial" w:hAnsi="Arial"/>
          <w:b/>
          <w:sz w:val="24"/>
        </w:rPr>
        <w:t xml:space="preserve"> standard</w:t>
      </w:r>
      <w:r w:rsidR="005473C7">
        <w:rPr>
          <w:rFonts w:ascii="Arial" w:hAnsi="Arial"/>
          <w:b/>
          <w:sz w:val="24"/>
        </w:rPr>
        <w:t>, încărcare opţională cu c.a.</w:t>
      </w:r>
      <w:r w:rsidR="005473C7">
        <w:rPr>
          <w:rFonts w:ascii="Arial" w:hAnsi="Arial"/>
          <w:sz w:val="24"/>
        </w:rPr>
        <w:br/>
        <w:t xml:space="preserve">Noile generaţii XD Electric şi XF Electric pot fi încărcate rapid cu puteri de până la 325 kW, permiţând </w:t>
      </w:r>
      <w:r>
        <w:rPr>
          <w:rFonts w:ascii="Arial" w:hAnsi="Arial"/>
          <w:sz w:val="24"/>
        </w:rPr>
        <w:t xml:space="preserve">incarcarea </w:t>
      </w:r>
      <w:r w:rsidR="005473C7">
        <w:rPr>
          <w:rFonts w:ascii="Arial" w:hAnsi="Arial"/>
          <w:sz w:val="24"/>
        </w:rPr>
        <w:t xml:space="preserve">unei </w:t>
      </w:r>
      <w:r>
        <w:rPr>
          <w:rFonts w:ascii="Arial" w:hAnsi="Arial"/>
          <w:sz w:val="24"/>
        </w:rPr>
        <w:t>pachet</w:t>
      </w:r>
      <w:r w:rsidR="005473C7">
        <w:rPr>
          <w:rFonts w:ascii="Arial" w:hAnsi="Arial"/>
          <w:sz w:val="24"/>
        </w:rPr>
        <w:t xml:space="preserve"> cu 3 </w:t>
      </w:r>
      <w:r>
        <w:rPr>
          <w:rFonts w:ascii="Arial" w:hAnsi="Arial"/>
          <w:sz w:val="24"/>
        </w:rPr>
        <w:t>baterii</w:t>
      </w:r>
      <w:r w:rsidR="005473C7">
        <w:rPr>
          <w:rFonts w:ascii="Arial" w:hAnsi="Arial"/>
          <w:sz w:val="24"/>
        </w:rPr>
        <w:t xml:space="preserve"> de la 0 la 80% din capacitate în doar puţin peste 45 minute. Chiar şi cel mai mare acumulator poate fi încărcat complet de la </w:t>
      </w:r>
      <w:r>
        <w:rPr>
          <w:rFonts w:ascii="Arial" w:hAnsi="Arial"/>
          <w:sz w:val="24"/>
        </w:rPr>
        <w:t>0</w:t>
      </w:r>
      <w:r w:rsidR="005473C7">
        <w:rPr>
          <w:rFonts w:ascii="Arial" w:hAnsi="Arial"/>
          <w:sz w:val="24"/>
        </w:rPr>
        <w:t xml:space="preserve"> la 100% în mai puţin de 2 ore. Un încărcător integrat este opţional pentru a permite încărcarea cu curent alternativ (c.a.) de până la 22 kW. Aceasta oferă flexibilitate pentru operarea vehiculului în cazul în care nu este disponibilă încărcarea rapidă cu curent continuu (c.c.)</w:t>
      </w:r>
    </w:p>
    <w:p w14:paraId="78E21FD6" w14:textId="5B2C9D00" w:rsidR="009A09A0" w:rsidRPr="00F86130" w:rsidRDefault="009A09A0" w:rsidP="00F86130">
      <w:pPr>
        <w:pStyle w:val="Body"/>
        <w:spacing w:before="120"/>
        <w:rPr>
          <w:rFonts w:ascii="Arial" w:hAnsi="Arial" w:cs="Arial"/>
          <w:sz w:val="24"/>
          <w:szCs w:val="24"/>
        </w:rPr>
      </w:pPr>
      <w:r>
        <w:rPr>
          <w:rFonts w:ascii="Arial" w:hAnsi="Arial"/>
          <w:b/>
          <w:sz w:val="24"/>
        </w:rPr>
        <w:t>Accesibilitate pentru carosier</w:t>
      </w:r>
      <w:r>
        <w:rPr>
          <w:rFonts w:ascii="Arial" w:hAnsi="Arial"/>
          <w:b/>
          <w:sz w:val="24"/>
        </w:rPr>
        <w:br/>
      </w:r>
      <w:r>
        <w:rPr>
          <w:rFonts w:ascii="Arial" w:hAnsi="Arial"/>
          <w:sz w:val="24"/>
        </w:rPr>
        <w:t xml:space="preserve">Datorită </w:t>
      </w:r>
      <w:r w:rsidR="003818A7">
        <w:rPr>
          <w:rFonts w:ascii="Arial" w:hAnsi="Arial"/>
          <w:sz w:val="24"/>
        </w:rPr>
        <w:t>pozitionarii</w:t>
      </w:r>
      <w:r>
        <w:rPr>
          <w:rFonts w:ascii="Arial" w:hAnsi="Arial"/>
          <w:sz w:val="24"/>
        </w:rPr>
        <w:t xml:space="preserve"> flexibil</w:t>
      </w:r>
      <w:r w:rsidR="00F2674E">
        <w:rPr>
          <w:rFonts w:ascii="Arial" w:hAnsi="Arial"/>
          <w:sz w:val="24"/>
        </w:rPr>
        <w:t>e</w:t>
      </w:r>
      <w:r>
        <w:rPr>
          <w:rFonts w:ascii="Arial" w:hAnsi="Arial"/>
          <w:sz w:val="24"/>
        </w:rPr>
        <w:t xml:space="preserve"> şi modular</w:t>
      </w:r>
      <w:r w:rsidR="00F2674E">
        <w:rPr>
          <w:rFonts w:ascii="Arial" w:hAnsi="Arial"/>
          <w:sz w:val="24"/>
        </w:rPr>
        <w:t>e</w:t>
      </w:r>
      <w:r>
        <w:rPr>
          <w:rFonts w:ascii="Arial" w:hAnsi="Arial"/>
          <w:sz w:val="24"/>
        </w:rPr>
        <w:t xml:space="preserve"> a</w:t>
      </w:r>
      <w:r w:rsidR="00F2674E">
        <w:rPr>
          <w:rFonts w:ascii="Arial" w:hAnsi="Arial"/>
          <w:sz w:val="24"/>
        </w:rPr>
        <w:t xml:space="preserve"> pechetelor de</w:t>
      </w:r>
      <w:r>
        <w:rPr>
          <w:rFonts w:ascii="Arial" w:hAnsi="Arial"/>
          <w:sz w:val="24"/>
        </w:rPr>
        <w:t xml:space="preserve"> baterii de pe şasiu, noua generaţie DAF XD şi XF electric oferă aceeaşi accesibilitate </w:t>
      </w:r>
      <w:r w:rsidR="00F2674E">
        <w:rPr>
          <w:rFonts w:ascii="Arial" w:hAnsi="Arial"/>
          <w:sz w:val="24"/>
        </w:rPr>
        <w:t>de top</w:t>
      </w:r>
      <w:r>
        <w:rPr>
          <w:rFonts w:ascii="Arial" w:hAnsi="Arial"/>
          <w:sz w:val="24"/>
        </w:rPr>
        <w:t xml:space="preserve"> pentru carosier ca </w:t>
      </w:r>
      <w:r w:rsidR="00F2674E">
        <w:rPr>
          <w:rFonts w:ascii="Arial" w:hAnsi="Arial"/>
          <w:sz w:val="24"/>
        </w:rPr>
        <w:t xml:space="preserve">si </w:t>
      </w:r>
      <w:r>
        <w:rPr>
          <w:rFonts w:ascii="Arial" w:hAnsi="Arial"/>
          <w:sz w:val="24"/>
        </w:rPr>
        <w:t xml:space="preserve">modelele existente ale noii generaţii de serii DAF. Grupul de baterii poate fi </w:t>
      </w:r>
      <w:r w:rsidR="00F2674E">
        <w:rPr>
          <w:rFonts w:ascii="Arial" w:hAnsi="Arial"/>
          <w:sz w:val="24"/>
        </w:rPr>
        <w:t>configurat</w:t>
      </w:r>
      <w:r>
        <w:rPr>
          <w:rFonts w:ascii="Arial" w:hAnsi="Arial"/>
          <w:sz w:val="24"/>
        </w:rPr>
        <w:t xml:space="preserve"> optim </w:t>
      </w:r>
      <w:r w:rsidR="00F2674E">
        <w:rPr>
          <w:rFonts w:ascii="Arial" w:hAnsi="Arial"/>
          <w:sz w:val="24"/>
        </w:rPr>
        <w:t>pentru</w:t>
      </w:r>
      <w:r>
        <w:rPr>
          <w:rFonts w:ascii="Arial" w:hAnsi="Arial"/>
          <w:sz w:val="24"/>
        </w:rPr>
        <w:t xml:space="preserve"> aplicaţia vehiculului, </w:t>
      </w:r>
      <w:r w:rsidR="00F2674E">
        <w:rPr>
          <w:rFonts w:ascii="Arial" w:hAnsi="Arial"/>
          <w:sz w:val="24"/>
        </w:rPr>
        <w:t>oferind</w:t>
      </w:r>
      <w:r>
        <w:rPr>
          <w:rFonts w:ascii="Arial" w:hAnsi="Arial"/>
          <w:sz w:val="24"/>
        </w:rPr>
        <w:t xml:space="preserve"> spaţiu amplu, de exemplu, pentru suprastructurile </w:t>
      </w:r>
      <w:r w:rsidR="00F2674E">
        <w:rPr>
          <w:rFonts w:ascii="Arial" w:hAnsi="Arial"/>
          <w:sz w:val="24"/>
        </w:rPr>
        <w:t xml:space="preserve">cu </w:t>
      </w:r>
      <w:r>
        <w:rPr>
          <w:rFonts w:ascii="Arial" w:hAnsi="Arial"/>
          <w:sz w:val="24"/>
        </w:rPr>
        <w:t>încărc</w:t>
      </w:r>
      <w:r w:rsidR="00F2674E">
        <w:rPr>
          <w:rFonts w:ascii="Arial" w:hAnsi="Arial"/>
          <w:sz w:val="24"/>
        </w:rPr>
        <w:t>are</w:t>
      </w:r>
      <w:r>
        <w:rPr>
          <w:rFonts w:ascii="Arial" w:hAnsi="Arial"/>
          <w:sz w:val="24"/>
        </w:rPr>
        <w:t xml:space="preserve"> lateral</w:t>
      </w:r>
      <w:r w:rsidR="00F2674E">
        <w:rPr>
          <w:rFonts w:ascii="Arial" w:hAnsi="Arial"/>
          <w:sz w:val="24"/>
        </w:rPr>
        <w:t>a</w:t>
      </w:r>
      <w:r>
        <w:rPr>
          <w:rFonts w:ascii="Arial" w:hAnsi="Arial"/>
          <w:sz w:val="24"/>
        </w:rPr>
        <w:t xml:space="preserve"> şi </w:t>
      </w:r>
      <w:r w:rsidR="00F2674E">
        <w:rPr>
          <w:rFonts w:ascii="Arial" w:hAnsi="Arial"/>
          <w:sz w:val="24"/>
        </w:rPr>
        <w:t xml:space="preserve">pentru </w:t>
      </w:r>
      <w:r>
        <w:rPr>
          <w:rFonts w:ascii="Arial" w:hAnsi="Arial"/>
          <w:sz w:val="24"/>
        </w:rPr>
        <w:t>picioarele macarale</w:t>
      </w:r>
      <w:r w:rsidR="00F2674E">
        <w:rPr>
          <w:rFonts w:ascii="Arial" w:hAnsi="Arial"/>
          <w:sz w:val="24"/>
        </w:rPr>
        <w:t>lor</w:t>
      </w:r>
      <w:r>
        <w:rPr>
          <w:rFonts w:ascii="Arial" w:hAnsi="Arial"/>
          <w:sz w:val="24"/>
        </w:rPr>
        <w:t>. O priză de putere electrică de 650 V este disponibilă opţional pentru alimentarea echipamentelor auxiliare, cum ar fi o instalaţie de răcire electrică pentru transport cu temperatură controlată sau o macara electro-hidraulică. Acest lucru elimină necesitatea unui generator separat.</w:t>
      </w:r>
    </w:p>
    <w:p w14:paraId="6300CFA0" w14:textId="2DCE01F3" w:rsidR="00640A45" w:rsidRDefault="00815439" w:rsidP="005473C7">
      <w:pPr>
        <w:pStyle w:val="Body"/>
        <w:spacing w:before="240"/>
        <w:rPr>
          <w:rFonts w:ascii="Arial" w:hAnsi="Arial" w:cs="Arial"/>
          <w:sz w:val="24"/>
          <w:szCs w:val="24"/>
        </w:rPr>
      </w:pPr>
      <w:r>
        <w:rPr>
          <w:rFonts w:ascii="Arial" w:hAnsi="Arial"/>
          <w:b/>
          <w:sz w:val="24"/>
        </w:rPr>
        <w:t>O atingere albastră</w:t>
      </w:r>
      <w:r>
        <w:rPr>
          <w:rFonts w:ascii="Arial" w:hAnsi="Arial"/>
          <w:b/>
          <w:sz w:val="24"/>
        </w:rPr>
        <w:br/>
      </w:r>
      <w:r>
        <w:rPr>
          <w:rFonts w:ascii="Arial" w:hAnsi="Arial"/>
          <w:sz w:val="24"/>
        </w:rPr>
        <w:t xml:space="preserve">Noile modele DAF XD şi XF Electric au acelaşi design exterior atractiv ca versiunile diesel existente. Accentele albastre subtile de pe grilă şi faruri disting frumos versiunile complet electrice ale bateriei. </w:t>
      </w:r>
      <w:bookmarkStart w:id="2" w:name="_Hlk108439914"/>
      <w:bookmarkEnd w:id="1"/>
    </w:p>
    <w:bookmarkEnd w:id="2"/>
    <w:p w14:paraId="79DE9E3F" w14:textId="142A7FF7" w:rsidR="008B170F" w:rsidRPr="009122AF" w:rsidRDefault="00B96821" w:rsidP="009122AF">
      <w:pPr>
        <w:pStyle w:val="Body"/>
        <w:spacing w:before="240"/>
        <w:rPr>
          <w:rFonts w:ascii="Arial" w:hAnsi="Arial" w:cs="Arial"/>
          <w:sz w:val="24"/>
          <w:szCs w:val="24"/>
        </w:rPr>
      </w:pPr>
      <w:r>
        <w:rPr>
          <w:rFonts w:ascii="Arial" w:hAnsi="Arial"/>
          <w:sz w:val="24"/>
        </w:rPr>
        <w:t xml:space="preserve">Vehiculele BEV de nouă generaţie de la DAF dispun de un afişaj dedicat pe panoul de bord digital, care arată starea transmisiei electrice (inclusiv starea încărcării şi </w:t>
      </w:r>
      <w:r w:rsidR="00BD060E">
        <w:rPr>
          <w:rFonts w:ascii="Arial" w:hAnsi="Arial"/>
          <w:sz w:val="24"/>
        </w:rPr>
        <w:t>puterea livrata</w:t>
      </w:r>
      <w:r>
        <w:rPr>
          <w:rFonts w:ascii="Arial" w:hAnsi="Arial"/>
          <w:sz w:val="24"/>
        </w:rPr>
        <w:t xml:space="preserve">). Sistemul de navigare opţional indică locul în care sunt amplasate staţiile publice de încărcare. Încălzirea sau răcirea automată a interiorului cabinei </w:t>
      </w:r>
      <w:r>
        <w:rPr>
          <w:rFonts w:ascii="Arial" w:hAnsi="Arial"/>
          <w:sz w:val="24"/>
        </w:rPr>
        <w:lastRenderedPageBreak/>
        <w:t>înainte de plecare contribuie la confortul şi eficienţa neegalate ale noii generaţii DAF XD Electric şi XF Electric.</w:t>
      </w:r>
    </w:p>
    <w:p w14:paraId="0BCBEFD0" w14:textId="51C754B0" w:rsidR="005473C7" w:rsidRDefault="005473C7" w:rsidP="008937F6">
      <w:pPr>
        <w:pStyle w:val="Body"/>
        <w:spacing w:before="240"/>
        <w:rPr>
          <w:rFonts w:ascii="Arial" w:hAnsi="Arial" w:cs="Arial"/>
          <w:sz w:val="24"/>
          <w:szCs w:val="24"/>
        </w:rPr>
      </w:pPr>
      <w:r>
        <w:rPr>
          <w:rFonts w:ascii="Arial" w:hAnsi="Arial"/>
          <w:b/>
          <w:sz w:val="24"/>
        </w:rPr>
        <w:t>Sfaturi specifice de vânzări şi încărcătoare PACCAR</w:t>
      </w:r>
      <w:r>
        <w:rPr>
          <w:rFonts w:ascii="Arial" w:hAnsi="Arial"/>
          <w:b/>
          <w:sz w:val="24"/>
        </w:rPr>
        <w:br/>
      </w:r>
      <w:r>
        <w:rPr>
          <w:rFonts w:ascii="Arial" w:hAnsi="Arial"/>
          <w:sz w:val="24"/>
        </w:rPr>
        <w:t>Pe lângă furnizarea de camioane electrice de primă clasă, DAF le oferă clienţilor săi sfaturi personalizate de vânzări, bazate pe modele avansate de simulare a rutelor, pentru o conversie lină la camioane electrice cu emisii zero.                                                                     În plus, DAF oferă asistenţă operaţională printr-o gamă completă de încărcătoare PACCAR premium, perfect adaptate la noile camioane XD şi XF Electric, precum şi LF Electric, CF Electric, alte vehicule comerciale şi chiar autoturisme.</w:t>
      </w:r>
      <w:r>
        <w:rPr>
          <w:rFonts w:ascii="Arial" w:hAnsi="Arial"/>
          <w:sz w:val="24"/>
        </w:rPr>
        <w:br/>
        <w:t>Gama cuprinzătoare include soluţii de încărcare fixe cu puteri de până la 50 kW utilizând curent</w:t>
      </w:r>
      <w:r w:rsidR="00477B48">
        <w:rPr>
          <w:rFonts w:ascii="Arial" w:hAnsi="Arial"/>
          <w:sz w:val="24"/>
        </w:rPr>
        <w:t xml:space="preserve"> alternativ</w:t>
      </w:r>
      <w:r>
        <w:rPr>
          <w:rFonts w:ascii="Arial" w:hAnsi="Arial"/>
          <w:sz w:val="24"/>
        </w:rPr>
        <w:t xml:space="preserve"> </w:t>
      </w:r>
      <w:r w:rsidR="00477B48">
        <w:rPr>
          <w:rFonts w:ascii="Arial" w:hAnsi="Arial"/>
          <w:sz w:val="24"/>
        </w:rPr>
        <w:t>(</w:t>
      </w:r>
      <w:r>
        <w:rPr>
          <w:rFonts w:ascii="Arial" w:hAnsi="Arial"/>
          <w:sz w:val="24"/>
        </w:rPr>
        <w:t>c.a.</w:t>
      </w:r>
      <w:r w:rsidR="00477B48">
        <w:rPr>
          <w:rFonts w:ascii="Arial" w:hAnsi="Arial"/>
          <w:sz w:val="24"/>
        </w:rPr>
        <w:t>)</w:t>
      </w:r>
      <w:r>
        <w:rPr>
          <w:rFonts w:ascii="Arial" w:hAnsi="Arial"/>
          <w:sz w:val="24"/>
        </w:rPr>
        <w:t xml:space="preserve"> standard şi până la 350 kW pentru încărcare c.c. ultrarapidă. În plus, DAF oferă chiar încărcătoare mobile, care asigură flexibilitate maximă.</w:t>
      </w:r>
    </w:p>
    <w:p w14:paraId="6CFD8C25" w14:textId="0FDDE1AC" w:rsidR="007F032B" w:rsidRPr="00456616" w:rsidRDefault="00B96821" w:rsidP="00B96821">
      <w:pPr>
        <w:pStyle w:val="Body"/>
        <w:spacing w:before="240"/>
        <w:rPr>
          <w:rFonts w:ascii="Arial" w:hAnsi="Arial" w:cs="Arial"/>
          <w:sz w:val="24"/>
          <w:szCs w:val="24"/>
        </w:rPr>
      </w:pPr>
      <w:r>
        <w:rPr>
          <w:rFonts w:ascii="Arial" w:hAnsi="Arial"/>
          <w:b/>
          <w:sz w:val="24"/>
        </w:rPr>
        <w:t xml:space="preserve">Începutul producţiei                                                                                                      </w:t>
      </w:r>
      <w:r w:rsidR="00477B48" w:rsidRPr="00477B48">
        <w:rPr>
          <w:rFonts w:ascii="Arial" w:hAnsi="Arial"/>
          <w:bCs/>
          <w:sz w:val="24"/>
        </w:rPr>
        <w:t>V</w:t>
      </w:r>
      <w:r>
        <w:rPr>
          <w:rFonts w:ascii="Arial" w:hAnsi="Arial"/>
          <w:sz w:val="24"/>
        </w:rPr>
        <w:t xml:space="preserve">ânzările </w:t>
      </w:r>
      <w:r w:rsidR="00D64794">
        <w:rPr>
          <w:rFonts w:ascii="Arial" w:hAnsi="Arial"/>
          <w:sz w:val="24"/>
        </w:rPr>
        <w:t>au inceput pentru</w:t>
      </w:r>
      <w:r>
        <w:rPr>
          <w:rFonts w:ascii="Arial" w:hAnsi="Arial"/>
          <w:sz w:val="24"/>
        </w:rPr>
        <w:t xml:space="preserve"> noi</w:t>
      </w:r>
      <w:r w:rsidR="00D64794">
        <w:rPr>
          <w:rFonts w:ascii="Arial" w:hAnsi="Arial"/>
          <w:sz w:val="24"/>
        </w:rPr>
        <w:t>le</w:t>
      </w:r>
      <w:r>
        <w:rPr>
          <w:rFonts w:ascii="Arial" w:hAnsi="Arial"/>
          <w:sz w:val="24"/>
        </w:rPr>
        <w:t xml:space="preserve"> generaţii de camioane electrice DAF XD şi XF Electric. Noile camioane vor fi asamblate într-o nouă unitate de producţie din Eindhoven, producţia de serie începând din prima jumătate a anului 2023. XD şi XF Electric sunt disponibile în configuraţiile autoşasiurilor 4x2 şi 4x2 şi 6x2 pentru </w:t>
      </w:r>
      <w:r w:rsidR="00D64794">
        <w:rPr>
          <w:rFonts w:ascii="Arial" w:hAnsi="Arial"/>
          <w:sz w:val="24"/>
        </w:rPr>
        <w:t>mase maxime in ansamblu</w:t>
      </w:r>
      <w:r>
        <w:rPr>
          <w:rFonts w:ascii="Arial" w:hAnsi="Arial"/>
          <w:sz w:val="24"/>
        </w:rPr>
        <w:t xml:space="preserve"> de până la 50 tone, în funcţie de reglementările naţionale. Noile vehicule electrice cu baterie sunt oferite cu cabine spaţioase Day, Sleeper şi Sleeper High.</w:t>
      </w:r>
    </w:p>
    <w:p w14:paraId="464FA81B" w14:textId="250041F4" w:rsidR="00366A9B" w:rsidRDefault="00B937FE" w:rsidP="00465CE9">
      <w:pPr>
        <w:spacing w:line="240" w:lineRule="auto"/>
        <w:rPr>
          <w:rFonts w:ascii="Arial" w:hAnsi="Arial" w:cs="Arial"/>
          <w:sz w:val="18"/>
          <w:szCs w:val="18"/>
        </w:rPr>
      </w:pPr>
      <w:r>
        <w:rPr>
          <w:rFonts w:ascii="Arial" w:hAnsi="Arial"/>
          <w:b/>
          <w:i/>
          <w:sz w:val="24"/>
        </w:rPr>
        <w:br/>
      </w:r>
      <w:r>
        <w:rPr>
          <w:rFonts w:ascii="Arial" w:hAnsi="Arial"/>
          <w:b/>
          <w:sz w:val="18"/>
        </w:rPr>
        <w:t>DAF Trucks N.V.</w:t>
      </w:r>
      <w:r>
        <w:rPr>
          <w:rFonts w:ascii="Arial" w:hAnsi="Arial"/>
          <w:sz w:val="18"/>
        </w:rPr>
        <w:t xml:space="preserve"> — </w:t>
      </w:r>
      <w:r w:rsidR="00D64794">
        <w:rPr>
          <w:rFonts w:ascii="Arial" w:hAnsi="Arial"/>
          <w:sz w:val="18"/>
        </w:rPr>
        <w:t xml:space="preserve">subsidiara </w:t>
      </w:r>
      <w:r>
        <w:rPr>
          <w:rFonts w:ascii="Arial" w:hAnsi="Arial"/>
          <w:sz w:val="18"/>
        </w:rPr>
        <w:t xml:space="preserve">a PACCAR Inc, companie de tehnologie globală care proiectează şi produce camioane uşoare, medii şi grele. DAF furnizează o gamă completă de capete tractoare şi camioane profesionale, oferind vehiculul potrivit pentru fiecare aplicaţie de transport. DAF este, de asemenea, un furnizor de top de servicii, inclusiv de contracte MultiSupport pentru reparaţii şi întreţinere, servicii financiare de la PACCAR Financial şi un serviciu de primă clasă de livrare de piese furnizate de PACCAR Parts. </w:t>
      </w:r>
    </w:p>
    <w:p w14:paraId="6BFA21A6" w14:textId="4A966846" w:rsidR="005C3F0B" w:rsidRPr="005C3F0B" w:rsidRDefault="00366A9B" w:rsidP="005C3F0B">
      <w:pPr>
        <w:rPr>
          <w:rFonts w:ascii="Arial" w:hAnsi="Arial"/>
          <w:bCs/>
          <w:iCs/>
          <w:sz w:val="24"/>
        </w:rPr>
      </w:pPr>
      <w:r>
        <w:rPr>
          <w:rFonts w:ascii="Arial" w:hAnsi="Arial"/>
          <w:sz w:val="18"/>
        </w:rPr>
        <w:br/>
      </w:r>
      <w:r>
        <w:rPr>
          <w:rFonts w:ascii="Arial" w:hAnsi="Arial"/>
          <w:sz w:val="24"/>
        </w:rPr>
        <w:t>Hanovra, 19 septembrie 2022</w:t>
      </w:r>
    </w:p>
    <w:p w14:paraId="23F8632F" w14:textId="77777777" w:rsidR="005C3F0B" w:rsidRPr="00A95A52" w:rsidRDefault="005C3F0B" w:rsidP="005C3F0B">
      <w:pPr>
        <w:rPr>
          <w:rFonts w:ascii="Arial" w:hAnsi="Arial"/>
          <w:b/>
          <w:i/>
          <w:sz w:val="24"/>
          <w:lang w:val="nl-NL"/>
        </w:rPr>
      </w:pPr>
    </w:p>
    <w:p w14:paraId="30657291" w14:textId="42C33B83" w:rsidR="005C3F0B" w:rsidRPr="00465CE9" w:rsidRDefault="005C3F0B" w:rsidP="00465CE9">
      <w:pPr>
        <w:rPr>
          <w:rFonts w:ascii="Arial" w:hAnsi="Arial" w:cs="Arial"/>
          <w:b/>
          <w:i/>
          <w:sz w:val="24"/>
        </w:rPr>
      </w:pPr>
      <w:r>
        <w:rPr>
          <w:rFonts w:ascii="Arial" w:hAnsi="Arial"/>
          <w:b/>
          <w:i/>
          <w:sz w:val="24"/>
        </w:rPr>
        <w:t>Notă numai pentru editori</w:t>
      </w:r>
    </w:p>
    <w:p w14:paraId="3EE8FF0A" w14:textId="77777777" w:rsidR="005C3F0B" w:rsidRPr="008D1D03" w:rsidRDefault="005C3F0B" w:rsidP="00465CE9">
      <w:pPr>
        <w:spacing w:line="240" w:lineRule="auto"/>
        <w:rPr>
          <w:rFonts w:ascii="Arial" w:hAnsi="Arial" w:cs="Arial"/>
          <w:sz w:val="24"/>
        </w:rPr>
      </w:pPr>
      <w:r>
        <w:rPr>
          <w:rFonts w:ascii="Arial" w:hAnsi="Arial"/>
          <w:sz w:val="24"/>
        </w:rPr>
        <w:t>Pentru mai multe informaţii:</w:t>
      </w:r>
    </w:p>
    <w:p w14:paraId="0B8CFEB9" w14:textId="77777777" w:rsidR="005C3F0B" w:rsidRPr="008D1D03" w:rsidRDefault="005C3F0B" w:rsidP="00465CE9">
      <w:pPr>
        <w:spacing w:line="240" w:lineRule="auto"/>
        <w:rPr>
          <w:rFonts w:ascii="Arial" w:hAnsi="Arial" w:cs="Arial"/>
          <w:sz w:val="24"/>
        </w:rPr>
      </w:pPr>
      <w:r>
        <w:rPr>
          <w:rFonts w:ascii="Arial" w:hAnsi="Arial"/>
          <w:sz w:val="24"/>
        </w:rPr>
        <w:lastRenderedPageBreak/>
        <w:t>DAF Trucks N.V.</w:t>
      </w:r>
    </w:p>
    <w:p w14:paraId="3B14BBC0" w14:textId="77777777" w:rsidR="005C3F0B" w:rsidRPr="008D1D03" w:rsidRDefault="005C3F0B" w:rsidP="00465CE9">
      <w:pPr>
        <w:spacing w:line="240" w:lineRule="auto"/>
        <w:rPr>
          <w:rFonts w:ascii="Arial" w:hAnsi="Arial" w:cs="Arial"/>
          <w:sz w:val="24"/>
        </w:rPr>
      </w:pPr>
      <w:r>
        <w:rPr>
          <w:rFonts w:ascii="Arial" w:hAnsi="Arial"/>
          <w:sz w:val="24"/>
        </w:rPr>
        <w:t>Departamentul de comunicare corporativă</w:t>
      </w:r>
    </w:p>
    <w:p w14:paraId="25738599" w14:textId="77777777" w:rsidR="005C3F0B" w:rsidRPr="00AC00F2" w:rsidRDefault="005C3F0B" w:rsidP="00465CE9">
      <w:pPr>
        <w:spacing w:line="240" w:lineRule="auto"/>
        <w:rPr>
          <w:rFonts w:ascii="Arial" w:hAnsi="Arial" w:cs="Arial"/>
          <w:sz w:val="24"/>
        </w:rPr>
      </w:pPr>
      <w:r>
        <w:rPr>
          <w:rFonts w:ascii="Arial" w:hAnsi="Arial"/>
          <w:sz w:val="24"/>
        </w:rPr>
        <w:t>Rutger Kerstiens, +31 40 214 2874</w:t>
      </w:r>
    </w:p>
    <w:p w14:paraId="5BD9180C" w14:textId="5AC17445" w:rsidR="005C3F0B" w:rsidRPr="004308BE" w:rsidRDefault="003E7CA5" w:rsidP="00465CE9">
      <w:pPr>
        <w:spacing w:line="240" w:lineRule="auto"/>
        <w:rPr>
          <w:rFonts w:ascii="Arial" w:hAnsi="Arial"/>
          <w:sz w:val="24"/>
        </w:rPr>
      </w:pPr>
      <w:r>
        <w:rPr>
          <w:rFonts w:ascii="Arial" w:hAnsi="Arial"/>
          <w:sz w:val="24"/>
        </w:rPr>
        <w:t>www.daf.com</w:t>
      </w:r>
    </w:p>
    <w:p w14:paraId="5D0584B2" w14:textId="77777777" w:rsidR="005C3F0B" w:rsidRPr="00A95A52" w:rsidRDefault="005C3F0B" w:rsidP="00366A9B">
      <w:pPr>
        <w:rPr>
          <w:rFonts w:ascii="Arial" w:hAnsi="Arial" w:cs="Arial"/>
          <w:b/>
          <w:bCs/>
          <w:sz w:val="18"/>
          <w:szCs w:val="18"/>
          <w:lang w:val="nl-NL"/>
        </w:rPr>
      </w:pPr>
    </w:p>
    <w:p w14:paraId="10A23756" w14:textId="77777777" w:rsidR="00F95316" w:rsidRPr="00A95A52" w:rsidRDefault="00F95316" w:rsidP="00C83643">
      <w:pPr>
        <w:spacing w:line="276" w:lineRule="auto"/>
        <w:rPr>
          <w:rFonts w:ascii="Arial" w:hAnsi="Arial" w:cs="Arial"/>
          <w:sz w:val="24"/>
          <w:szCs w:val="24"/>
          <w:lang w:val="nl-NL"/>
        </w:rPr>
      </w:pPr>
    </w:p>
    <w:p w14:paraId="3A318EDF" w14:textId="3E85B1B5" w:rsidR="00F95316" w:rsidRDefault="00F95316" w:rsidP="003E7CA5">
      <w:pPr>
        <w:spacing w:line="240" w:lineRule="auto"/>
        <w:rPr>
          <w:rFonts w:ascii="Arial" w:hAnsi="Arial" w:cs="Arial"/>
          <w:i/>
          <w:sz w:val="12"/>
          <w:szCs w:val="24"/>
        </w:rPr>
      </w:pPr>
      <w:r>
        <w:rPr>
          <w:rFonts w:ascii="Arial" w:hAnsi="Arial"/>
          <w:i/>
          <w:sz w:val="12"/>
        </w:rPr>
        <w:t xml:space="preserve">Dacă nu mai doriţi să primiţi comunicate de presă de la DAF Trucks N.V., contactaţi pe Saskia van Zijtveld la adresa </w:t>
      </w:r>
      <w:hyperlink r:id="rId14" w:history="1">
        <w:r>
          <w:rPr>
            <w:rStyle w:val="Hyperlink"/>
            <w:rFonts w:ascii="Arial" w:hAnsi="Arial"/>
            <w:i/>
            <w:sz w:val="12"/>
          </w:rPr>
          <w:t>Saskia.van.zijtveld@daftrucks.com</w:t>
        </w:r>
      </w:hyperlink>
    </w:p>
    <w:p w14:paraId="5B654D0A" w14:textId="77777777" w:rsidR="003E7CA5" w:rsidRPr="00A95A52" w:rsidRDefault="003E7CA5" w:rsidP="003E7CA5">
      <w:pPr>
        <w:spacing w:line="240" w:lineRule="auto"/>
        <w:rPr>
          <w:rFonts w:ascii="Arial" w:hAnsi="Arial" w:cs="Arial"/>
          <w:i/>
          <w:sz w:val="12"/>
          <w:szCs w:val="24"/>
          <w:lang w:val="nl-NL"/>
        </w:rPr>
      </w:pPr>
    </w:p>
    <w:p w14:paraId="11291680" w14:textId="77777777" w:rsidR="00F95316" w:rsidRPr="00F95316" w:rsidRDefault="00F95316" w:rsidP="00465CE9">
      <w:pPr>
        <w:spacing w:line="240" w:lineRule="auto"/>
        <w:rPr>
          <w:rFonts w:ascii="Arial" w:hAnsi="Arial" w:cs="Arial"/>
          <w:i/>
          <w:sz w:val="12"/>
          <w:szCs w:val="24"/>
        </w:rPr>
      </w:pPr>
      <w:r>
        <w:rPr>
          <w:rFonts w:ascii="Arial" w:hAnsi="Arial"/>
          <w:i/>
          <w:sz w:val="12"/>
        </w:rPr>
        <w:t xml:space="preserve">Wilt u geen persberichten van DAF Trucks N.V. meer ontvangen, meldt u dit dan aan Saskia van Zijtveld via </w:t>
      </w:r>
      <w:hyperlink r:id="rId15" w:history="1">
        <w:r>
          <w:rPr>
            <w:rStyle w:val="Hyperlink"/>
            <w:rFonts w:ascii="Arial" w:hAnsi="Arial"/>
            <w:i/>
            <w:sz w:val="12"/>
          </w:rPr>
          <w:t>saskia.van.zijtveld@daftrucks.com</w:t>
        </w:r>
      </w:hyperlink>
      <w:r>
        <w:rPr>
          <w:rFonts w:ascii="Arial" w:hAnsi="Arial"/>
          <w:i/>
          <w:sz w:val="12"/>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6A6B9B">
      <w:headerReference w:type="default" r:id="rId16"/>
      <w:type w:val="continuous"/>
      <w:pgSz w:w="11907" w:h="16840" w:code="9"/>
      <w:pgMar w:top="2377" w:right="1417" w:bottom="212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1BF4" w14:textId="77777777" w:rsidR="00643660" w:rsidRDefault="00643660">
      <w:r>
        <w:separator/>
      </w:r>
    </w:p>
  </w:endnote>
  <w:endnote w:type="continuationSeparator" w:id="0">
    <w:p w14:paraId="573B1DB4" w14:textId="77777777" w:rsidR="00643660" w:rsidRDefault="0064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FA21" w14:textId="77777777" w:rsidR="00A10BEC" w:rsidRDefault="00A10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2E" w14:textId="77777777" w:rsidR="00A10BEC" w:rsidRDefault="00A10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0624" w14:textId="77777777" w:rsidR="00643660" w:rsidRDefault="00643660">
      <w:r>
        <w:separator/>
      </w:r>
    </w:p>
  </w:footnote>
  <w:footnote w:type="continuationSeparator" w:id="0">
    <w:p w14:paraId="21ACC17B" w14:textId="77777777" w:rsidR="00643660" w:rsidRDefault="0064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114" w14:textId="77777777" w:rsidR="00A10BEC" w:rsidRDefault="00A10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E2032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4.75pt">
                <v:imagedata r:id="rId1" o:title=""/>
              </v:shape>
              <o:OLEObject Type="Embed" ProgID="PBrush" ShapeID="_x0000_i1025" DrawAspect="Content" ObjectID="_172423804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213" w14:textId="77777777" w:rsidR="00A10BEC" w:rsidRDefault="00A10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01F0B4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1492"/>
    <w:rsid w:val="000048AA"/>
    <w:rsid w:val="000101A0"/>
    <w:rsid w:val="00014A27"/>
    <w:rsid w:val="00031EC2"/>
    <w:rsid w:val="0004239E"/>
    <w:rsid w:val="00045748"/>
    <w:rsid w:val="000462BF"/>
    <w:rsid w:val="00047AAE"/>
    <w:rsid w:val="00052A0C"/>
    <w:rsid w:val="000544FF"/>
    <w:rsid w:val="00054C58"/>
    <w:rsid w:val="00054E48"/>
    <w:rsid w:val="000557F1"/>
    <w:rsid w:val="00070003"/>
    <w:rsid w:val="000764AB"/>
    <w:rsid w:val="00087EE7"/>
    <w:rsid w:val="00095349"/>
    <w:rsid w:val="000B3DDE"/>
    <w:rsid w:val="000C039E"/>
    <w:rsid w:val="000F0B46"/>
    <w:rsid w:val="00110D7A"/>
    <w:rsid w:val="00115E1C"/>
    <w:rsid w:val="00120249"/>
    <w:rsid w:val="00120FF0"/>
    <w:rsid w:val="00124878"/>
    <w:rsid w:val="001309C4"/>
    <w:rsid w:val="00134A01"/>
    <w:rsid w:val="00134F7C"/>
    <w:rsid w:val="001369CA"/>
    <w:rsid w:val="001603D7"/>
    <w:rsid w:val="00162CF1"/>
    <w:rsid w:val="00184503"/>
    <w:rsid w:val="001911AB"/>
    <w:rsid w:val="001A36F8"/>
    <w:rsid w:val="001B510B"/>
    <w:rsid w:val="001D23B6"/>
    <w:rsid w:val="001D2D01"/>
    <w:rsid w:val="001D3F88"/>
    <w:rsid w:val="001E0CD9"/>
    <w:rsid w:val="001E5397"/>
    <w:rsid w:val="0020559E"/>
    <w:rsid w:val="00212217"/>
    <w:rsid w:val="002356C1"/>
    <w:rsid w:val="00236A43"/>
    <w:rsid w:val="002431E4"/>
    <w:rsid w:val="00260243"/>
    <w:rsid w:val="002657BA"/>
    <w:rsid w:val="00285635"/>
    <w:rsid w:val="002A70C6"/>
    <w:rsid w:val="002A7CA0"/>
    <w:rsid w:val="002B1CD5"/>
    <w:rsid w:val="002B42D2"/>
    <w:rsid w:val="002D4089"/>
    <w:rsid w:val="002E33A6"/>
    <w:rsid w:val="002E4195"/>
    <w:rsid w:val="002F70BC"/>
    <w:rsid w:val="00317C7C"/>
    <w:rsid w:val="00330EAC"/>
    <w:rsid w:val="00333082"/>
    <w:rsid w:val="003540A4"/>
    <w:rsid w:val="003542AB"/>
    <w:rsid w:val="00363753"/>
    <w:rsid w:val="00366A9B"/>
    <w:rsid w:val="003710A3"/>
    <w:rsid w:val="003718BE"/>
    <w:rsid w:val="003818A7"/>
    <w:rsid w:val="003919E0"/>
    <w:rsid w:val="003B26BF"/>
    <w:rsid w:val="003C261F"/>
    <w:rsid w:val="003C3CF0"/>
    <w:rsid w:val="003C59AE"/>
    <w:rsid w:val="003C706C"/>
    <w:rsid w:val="003E7CA5"/>
    <w:rsid w:val="003F4FD7"/>
    <w:rsid w:val="003F6D8A"/>
    <w:rsid w:val="003F7BE6"/>
    <w:rsid w:val="00402D8D"/>
    <w:rsid w:val="004112AA"/>
    <w:rsid w:val="00422838"/>
    <w:rsid w:val="00424904"/>
    <w:rsid w:val="004308BE"/>
    <w:rsid w:val="00431753"/>
    <w:rsid w:val="00431849"/>
    <w:rsid w:val="0043277D"/>
    <w:rsid w:val="00433BA4"/>
    <w:rsid w:val="00447AC9"/>
    <w:rsid w:val="00454711"/>
    <w:rsid w:val="00464E2C"/>
    <w:rsid w:val="00465CE9"/>
    <w:rsid w:val="00477B48"/>
    <w:rsid w:val="00484CC8"/>
    <w:rsid w:val="00490D22"/>
    <w:rsid w:val="004916DC"/>
    <w:rsid w:val="004943E8"/>
    <w:rsid w:val="00495272"/>
    <w:rsid w:val="004B4A0B"/>
    <w:rsid w:val="004C2C5C"/>
    <w:rsid w:val="004C7046"/>
    <w:rsid w:val="004E53ED"/>
    <w:rsid w:val="005111CA"/>
    <w:rsid w:val="005212A0"/>
    <w:rsid w:val="00524C60"/>
    <w:rsid w:val="00532139"/>
    <w:rsid w:val="005473C7"/>
    <w:rsid w:val="00577A05"/>
    <w:rsid w:val="00580286"/>
    <w:rsid w:val="00582751"/>
    <w:rsid w:val="005900B8"/>
    <w:rsid w:val="00597FD9"/>
    <w:rsid w:val="005A3983"/>
    <w:rsid w:val="005B6261"/>
    <w:rsid w:val="005C3F0B"/>
    <w:rsid w:val="005C7681"/>
    <w:rsid w:val="005E06DC"/>
    <w:rsid w:val="005E781F"/>
    <w:rsid w:val="005F5AFD"/>
    <w:rsid w:val="00602C71"/>
    <w:rsid w:val="006036F6"/>
    <w:rsid w:val="00607AD4"/>
    <w:rsid w:val="00614408"/>
    <w:rsid w:val="00634ECE"/>
    <w:rsid w:val="00637FD0"/>
    <w:rsid w:val="00640A45"/>
    <w:rsid w:val="0064181A"/>
    <w:rsid w:val="00643660"/>
    <w:rsid w:val="0066200E"/>
    <w:rsid w:val="006730CB"/>
    <w:rsid w:val="00684774"/>
    <w:rsid w:val="006856E7"/>
    <w:rsid w:val="00691CE5"/>
    <w:rsid w:val="0069606B"/>
    <w:rsid w:val="006A16CA"/>
    <w:rsid w:val="006A55F9"/>
    <w:rsid w:val="006A6B9B"/>
    <w:rsid w:val="006B1192"/>
    <w:rsid w:val="006B2047"/>
    <w:rsid w:val="006B4E40"/>
    <w:rsid w:val="006C0497"/>
    <w:rsid w:val="006C3A54"/>
    <w:rsid w:val="006D0240"/>
    <w:rsid w:val="006D1649"/>
    <w:rsid w:val="006D5A30"/>
    <w:rsid w:val="006E17E8"/>
    <w:rsid w:val="006E784F"/>
    <w:rsid w:val="006F5AE2"/>
    <w:rsid w:val="00704B27"/>
    <w:rsid w:val="00721491"/>
    <w:rsid w:val="00723D65"/>
    <w:rsid w:val="0073424C"/>
    <w:rsid w:val="0074461B"/>
    <w:rsid w:val="007616DC"/>
    <w:rsid w:val="00762935"/>
    <w:rsid w:val="00765281"/>
    <w:rsid w:val="00773321"/>
    <w:rsid w:val="0077358E"/>
    <w:rsid w:val="00773BE8"/>
    <w:rsid w:val="007819ED"/>
    <w:rsid w:val="0078516F"/>
    <w:rsid w:val="007928A0"/>
    <w:rsid w:val="0079316C"/>
    <w:rsid w:val="007A0503"/>
    <w:rsid w:val="007A54C5"/>
    <w:rsid w:val="007C13FC"/>
    <w:rsid w:val="007E3AC3"/>
    <w:rsid w:val="007E6869"/>
    <w:rsid w:val="007F032B"/>
    <w:rsid w:val="007F53E7"/>
    <w:rsid w:val="00801FA9"/>
    <w:rsid w:val="008047D5"/>
    <w:rsid w:val="0081103E"/>
    <w:rsid w:val="00815439"/>
    <w:rsid w:val="00815A29"/>
    <w:rsid w:val="00816FF0"/>
    <w:rsid w:val="00834015"/>
    <w:rsid w:val="00837648"/>
    <w:rsid w:val="00847898"/>
    <w:rsid w:val="008535D0"/>
    <w:rsid w:val="00872EC6"/>
    <w:rsid w:val="008744CE"/>
    <w:rsid w:val="008937F6"/>
    <w:rsid w:val="00894839"/>
    <w:rsid w:val="008A0A85"/>
    <w:rsid w:val="008A5ED4"/>
    <w:rsid w:val="008B170F"/>
    <w:rsid w:val="008B2229"/>
    <w:rsid w:val="008B539D"/>
    <w:rsid w:val="008B6A06"/>
    <w:rsid w:val="008B7C18"/>
    <w:rsid w:val="008C44A9"/>
    <w:rsid w:val="008C62C7"/>
    <w:rsid w:val="008D1D03"/>
    <w:rsid w:val="008D3267"/>
    <w:rsid w:val="008E34CC"/>
    <w:rsid w:val="008E6382"/>
    <w:rsid w:val="008F14AD"/>
    <w:rsid w:val="00905AE1"/>
    <w:rsid w:val="009065BB"/>
    <w:rsid w:val="009122AF"/>
    <w:rsid w:val="00912C07"/>
    <w:rsid w:val="00917F62"/>
    <w:rsid w:val="00947BD0"/>
    <w:rsid w:val="00952632"/>
    <w:rsid w:val="0095332E"/>
    <w:rsid w:val="009711B5"/>
    <w:rsid w:val="009843D0"/>
    <w:rsid w:val="009867BA"/>
    <w:rsid w:val="00994438"/>
    <w:rsid w:val="009A0890"/>
    <w:rsid w:val="009A09A0"/>
    <w:rsid w:val="009A0BFA"/>
    <w:rsid w:val="009B0A89"/>
    <w:rsid w:val="009B1467"/>
    <w:rsid w:val="009B767B"/>
    <w:rsid w:val="009C481C"/>
    <w:rsid w:val="009D1734"/>
    <w:rsid w:val="009E2231"/>
    <w:rsid w:val="009E29AA"/>
    <w:rsid w:val="00A04683"/>
    <w:rsid w:val="00A04E44"/>
    <w:rsid w:val="00A10BEC"/>
    <w:rsid w:val="00A27CA2"/>
    <w:rsid w:val="00A3264E"/>
    <w:rsid w:val="00A40E0E"/>
    <w:rsid w:val="00A44095"/>
    <w:rsid w:val="00A4773D"/>
    <w:rsid w:val="00A50B44"/>
    <w:rsid w:val="00A54ECF"/>
    <w:rsid w:val="00A65459"/>
    <w:rsid w:val="00A70D07"/>
    <w:rsid w:val="00A73B27"/>
    <w:rsid w:val="00A85B51"/>
    <w:rsid w:val="00A95A52"/>
    <w:rsid w:val="00AC00F2"/>
    <w:rsid w:val="00AC0B92"/>
    <w:rsid w:val="00AC58F3"/>
    <w:rsid w:val="00AC61CB"/>
    <w:rsid w:val="00AC6766"/>
    <w:rsid w:val="00AD3ED1"/>
    <w:rsid w:val="00AD6EE9"/>
    <w:rsid w:val="00AD78E7"/>
    <w:rsid w:val="00AE2E38"/>
    <w:rsid w:val="00AF3D9B"/>
    <w:rsid w:val="00B35DF6"/>
    <w:rsid w:val="00B70617"/>
    <w:rsid w:val="00B82DE5"/>
    <w:rsid w:val="00B838EF"/>
    <w:rsid w:val="00B937FE"/>
    <w:rsid w:val="00B96821"/>
    <w:rsid w:val="00BC0BDD"/>
    <w:rsid w:val="00BC7071"/>
    <w:rsid w:val="00BD060E"/>
    <w:rsid w:val="00BE6811"/>
    <w:rsid w:val="00BE7B03"/>
    <w:rsid w:val="00BF47E8"/>
    <w:rsid w:val="00C0474A"/>
    <w:rsid w:val="00C25503"/>
    <w:rsid w:val="00C333C0"/>
    <w:rsid w:val="00C33D9C"/>
    <w:rsid w:val="00C40346"/>
    <w:rsid w:val="00C60071"/>
    <w:rsid w:val="00C60B3B"/>
    <w:rsid w:val="00C648CF"/>
    <w:rsid w:val="00C71709"/>
    <w:rsid w:val="00C80571"/>
    <w:rsid w:val="00C83643"/>
    <w:rsid w:val="00CA51C2"/>
    <w:rsid w:val="00CA622D"/>
    <w:rsid w:val="00CA7E03"/>
    <w:rsid w:val="00CB3FD7"/>
    <w:rsid w:val="00CC22C7"/>
    <w:rsid w:val="00CC4738"/>
    <w:rsid w:val="00CD07C0"/>
    <w:rsid w:val="00CD5146"/>
    <w:rsid w:val="00CE5360"/>
    <w:rsid w:val="00D1780F"/>
    <w:rsid w:val="00D20E4E"/>
    <w:rsid w:val="00D257E6"/>
    <w:rsid w:val="00D25A4E"/>
    <w:rsid w:val="00D33E51"/>
    <w:rsid w:val="00D422AF"/>
    <w:rsid w:val="00D47EDB"/>
    <w:rsid w:val="00D64659"/>
    <w:rsid w:val="00D64794"/>
    <w:rsid w:val="00D830D9"/>
    <w:rsid w:val="00DA3449"/>
    <w:rsid w:val="00DA7D54"/>
    <w:rsid w:val="00DB0B11"/>
    <w:rsid w:val="00DB3282"/>
    <w:rsid w:val="00DB3391"/>
    <w:rsid w:val="00DB3E01"/>
    <w:rsid w:val="00DC530E"/>
    <w:rsid w:val="00DC7233"/>
    <w:rsid w:val="00DD2D91"/>
    <w:rsid w:val="00DE3457"/>
    <w:rsid w:val="00DE590F"/>
    <w:rsid w:val="00DE60B6"/>
    <w:rsid w:val="00DF7071"/>
    <w:rsid w:val="00E133BE"/>
    <w:rsid w:val="00E37419"/>
    <w:rsid w:val="00E4756B"/>
    <w:rsid w:val="00E56006"/>
    <w:rsid w:val="00E70002"/>
    <w:rsid w:val="00EB4BE0"/>
    <w:rsid w:val="00EC23A7"/>
    <w:rsid w:val="00ED3FBE"/>
    <w:rsid w:val="00EE4724"/>
    <w:rsid w:val="00EF33D2"/>
    <w:rsid w:val="00EF59D3"/>
    <w:rsid w:val="00F040DE"/>
    <w:rsid w:val="00F07377"/>
    <w:rsid w:val="00F12AD4"/>
    <w:rsid w:val="00F22810"/>
    <w:rsid w:val="00F24017"/>
    <w:rsid w:val="00F2674E"/>
    <w:rsid w:val="00F33140"/>
    <w:rsid w:val="00F46490"/>
    <w:rsid w:val="00F53647"/>
    <w:rsid w:val="00F65B5D"/>
    <w:rsid w:val="00F83EBF"/>
    <w:rsid w:val="00F847B3"/>
    <w:rsid w:val="00F86130"/>
    <w:rsid w:val="00F95316"/>
    <w:rsid w:val="00FA16FA"/>
    <w:rsid w:val="00FB0BA9"/>
    <w:rsid w:val="00FC194A"/>
    <w:rsid w:val="00FC3194"/>
    <w:rsid w:val="00FC520C"/>
    <w:rsid w:val="00FC755C"/>
    <w:rsid w:val="00FD1C1B"/>
    <w:rsid w:val="00FD452C"/>
    <w:rsid w:val="00FE7B66"/>
    <w:rsid w:val="00FF1B59"/>
    <w:rsid w:val="00FF214A"/>
    <w:rsid w:val="00FF3ED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nl-N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D2D01"/>
    <w:rPr>
      <w:sz w:val="16"/>
      <w:szCs w:val="16"/>
    </w:rPr>
  </w:style>
  <w:style w:type="paragraph" w:styleId="Tekstopmerking">
    <w:name w:val="annotation text"/>
    <w:basedOn w:val="Standaard"/>
    <w:link w:val="TekstopmerkingChar"/>
    <w:semiHidden/>
    <w:unhideWhenUsed/>
    <w:rsid w:val="001D2D01"/>
  </w:style>
  <w:style w:type="character" w:customStyle="1" w:styleId="TekstopmerkingChar">
    <w:name w:val="Tekst opmerking Char"/>
    <w:basedOn w:val="Standaardalinea-lettertype"/>
    <w:link w:val="Tekstopmerking"/>
    <w:semiHidden/>
    <w:rsid w:val="001D2D01"/>
  </w:style>
  <w:style w:type="paragraph" w:styleId="Onderwerpvanopmerking">
    <w:name w:val="annotation subject"/>
    <w:basedOn w:val="Tekstopmerking"/>
    <w:next w:val="Tekstopmerking"/>
    <w:link w:val="OnderwerpvanopmerkingChar"/>
    <w:semiHidden/>
    <w:unhideWhenUsed/>
    <w:rsid w:val="001D2D01"/>
    <w:rPr>
      <w:b/>
      <w:bCs/>
    </w:rPr>
  </w:style>
  <w:style w:type="character" w:customStyle="1" w:styleId="OnderwerpvanopmerkingChar">
    <w:name w:val="Onderwerp van opmerking Char"/>
    <w:basedOn w:val="TekstopmerkingChar"/>
    <w:link w:val="Onderwerpvanopmerking"/>
    <w:semiHidden/>
    <w:rsid w:val="001D2D01"/>
    <w:rPr>
      <w:b/>
      <w:bCs/>
    </w:rPr>
  </w:style>
  <w:style w:type="character" w:styleId="Onopgelostemelding">
    <w:name w:val="Unresolved Mention"/>
    <w:basedOn w:val="Standaardalinea-lettertype"/>
    <w:uiPriority w:val="99"/>
    <w:semiHidden/>
    <w:unhideWhenUsed/>
    <w:rsid w:val="00F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94557820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1211</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8</cp:revision>
  <cp:lastPrinted>2022-07-15T10:18:00Z</cp:lastPrinted>
  <dcterms:created xsi:type="dcterms:W3CDTF">2022-08-17T06:25:00Z</dcterms:created>
  <dcterms:modified xsi:type="dcterms:W3CDTF">2022-09-09T12:14:00Z</dcterms:modified>
</cp:coreProperties>
</file>