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D8072B" w:rsidRDefault="005C7681" w:rsidP="005C7681">
      <w:pPr>
        <w:rPr>
          <w:i/>
          <w:iCs/>
          <w:color w:val="FF0000"/>
        </w:rPr>
        <w:sectPr w:rsidR="005C7681" w:rsidRPr="00D8072B"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5B0A717B" w14:textId="0F659BA9" w:rsidR="00C83643" w:rsidRPr="001D69B0" w:rsidRDefault="001D69B0" w:rsidP="00C83643">
      <w:pPr>
        <w:spacing w:line="276" w:lineRule="auto"/>
        <w:rPr>
          <w:rFonts w:ascii="Arial" w:hAnsi="Arial" w:cs="Arial"/>
          <w:sz w:val="24"/>
          <w:szCs w:val="24"/>
        </w:rPr>
      </w:pPr>
      <w:r>
        <w:rPr>
          <w:rFonts w:ascii="Arial" w:hAnsi="Arial"/>
          <w:sz w:val="24"/>
        </w:rPr>
        <w:br/>
      </w:r>
      <w:r w:rsidR="005E3A33">
        <w:rPr>
          <w:rFonts w:ascii="Arial" w:hAnsi="Arial"/>
          <w:sz w:val="24"/>
        </w:rPr>
        <w:t xml:space="preserve">Nouă generaţie </w:t>
      </w:r>
      <w:r>
        <w:rPr>
          <w:rFonts w:ascii="Arial" w:hAnsi="Arial"/>
          <w:sz w:val="24"/>
        </w:rPr>
        <w:t xml:space="preserve">DAF XD şi </w:t>
      </w:r>
      <w:r w:rsidR="00AE118A">
        <w:rPr>
          <w:rFonts w:ascii="Arial" w:hAnsi="Arial"/>
          <w:sz w:val="24"/>
        </w:rPr>
        <w:t>XDC</w:t>
      </w:r>
      <w:r w:rsidR="005E3A33">
        <w:rPr>
          <w:rFonts w:ascii="Arial" w:hAnsi="Arial"/>
          <w:sz w:val="24"/>
        </w:rPr>
        <w:t>,</w:t>
      </w:r>
      <w:r>
        <w:rPr>
          <w:rFonts w:ascii="Arial" w:hAnsi="Arial"/>
          <w:sz w:val="24"/>
        </w:rPr>
        <w:t xml:space="preserve"> grupurile motopropulsoare electrice</w:t>
      </w:r>
      <w:r w:rsidR="005E3A33">
        <w:rPr>
          <w:rFonts w:ascii="Arial" w:hAnsi="Arial"/>
          <w:sz w:val="24"/>
        </w:rPr>
        <w:t xml:space="preserve"> PACCAR</w:t>
      </w:r>
      <w:r>
        <w:rPr>
          <w:rFonts w:ascii="Arial" w:hAnsi="Arial"/>
          <w:sz w:val="24"/>
        </w:rPr>
        <w:t xml:space="preserve"> </w:t>
      </w:r>
      <w:r w:rsidR="005E3A33">
        <w:rPr>
          <w:rFonts w:ascii="Arial" w:hAnsi="Arial"/>
          <w:sz w:val="24"/>
        </w:rPr>
        <w:t>complet noi</w:t>
      </w:r>
    </w:p>
    <w:p w14:paraId="3AB06E79" w14:textId="3C086CA4" w:rsidR="00C83643" w:rsidRPr="001D69B0" w:rsidRDefault="00F65B5D" w:rsidP="00C83643">
      <w:pPr>
        <w:spacing w:line="276" w:lineRule="auto"/>
        <w:rPr>
          <w:rFonts w:ascii="Arial" w:hAnsi="Arial" w:cs="Arial"/>
          <w:b/>
          <w:sz w:val="32"/>
          <w:szCs w:val="32"/>
        </w:rPr>
      </w:pPr>
      <w:r>
        <w:rPr>
          <w:rFonts w:ascii="Arial" w:hAnsi="Arial"/>
          <w:b/>
          <w:sz w:val="32"/>
        </w:rPr>
        <w:t>DAF Trucks îşi demonstrează poziţia de lider în domeniu la IAA 2022</w:t>
      </w:r>
    </w:p>
    <w:p w14:paraId="43C45C18" w14:textId="5CF85398" w:rsidR="001F2C79" w:rsidRDefault="00202550" w:rsidP="001F2C79">
      <w:pPr>
        <w:pStyle w:val="Body"/>
        <w:spacing w:before="240" w:line="360" w:lineRule="auto"/>
        <w:rPr>
          <w:rFonts w:ascii="Arial" w:hAnsi="Arial" w:cs="Arial"/>
          <w:b/>
          <w:sz w:val="24"/>
          <w:szCs w:val="24"/>
        </w:rPr>
      </w:pPr>
      <w:bookmarkStart w:id="0" w:name="_Hlk104992214"/>
      <w:r>
        <w:rPr>
          <w:rFonts w:ascii="Arial" w:hAnsi="Arial"/>
          <w:b/>
          <w:sz w:val="24"/>
        </w:rPr>
        <w:t>DAF Trucks</w:t>
      </w:r>
      <w:r w:rsidR="00DA58B5">
        <w:rPr>
          <w:rFonts w:ascii="Arial" w:hAnsi="Arial"/>
          <w:b/>
          <w:sz w:val="24"/>
        </w:rPr>
        <w:t xml:space="preserve"> da start</w:t>
      </w:r>
      <w:r>
        <w:rPr>
          <w:rFonts w:ascii="Arial" w:hAnsi="Arial"/>
          <w:b/>
          <w:sz w:val="24"/>
        </w:rPr>
        <w:t xml:space="preserve"> viitorul</w:t>
      </w:r>
      <w:r w:rsidR="00DA58B5">
        <w:rPr>
          <w:rFonts w:ascii="Arial" w:hAnsi="Arial"/>
          <w:b/>
          <w:sz w:val="24"/>
        </w:rPr>
        <w:t>ui in</w:t>
      </w:r>
      <w:r>
        <w:rPr>
          <w:rFonts w:ascii="Arial" w:hAnsi="Arial"/>
          <w:b/>
          <w:sz w:val="24"/>
        </w:rPr>
        <w:t xml:space="preserve"> transportul profesional şi de distribuţie cu lansarea noii generaţii DAF XD şi </w:t>
      </w:r>
      <w:r w:rsidR="00AE118A">
        <w:rPr>
          <w:rFonts w:ascii="Arial" w:hAnsi="Arial"/>
          <w:b/>
          <w:sz w:val="24"/>
        </w:rPr>
        <w:t>XDC</w:t>
      </w:r>
      <w:r>
        <w:rPr>
          <w:rFonts w:ascii="Arial" w:hAnsi="Arial"/>
          <w:b/>
          <w:sz w:val="24"/>
        </w:rPr>
        <w:t xml:space="preserve"> la IAA Transportation 2022 din Hanovra.</w:t>
      </w:r>
      <w:bookmarkEnd w:id="0"/>
      <w:r>
        <w:rPr>
          <w:rFonts w:ascii="Arial" w:hAnsi="Arial"/>
          <w:b/>
          <w:sz w:val="24"/>
        </w:rPr>
        <w:t xml:space="preserve"> În plus, DAF îşi consolidează poziţia de lider în domeniul </w:t>
      </w:r>
      <w:r w:rsidR="00C52E36">
        <w:rPr>
          <w:rFonts w:ascii="Arial" w:hAnsi="Arial"/>
          <w:b/>
          <w:sz w:val="24"/>
        </w:rPr>
        <w:t xml:space="preserve">protectiei </w:t>
      </w:r>
      <w:r>
        <w:rPr>
          <w:rFonts w:ascii="Arial" w:hAnsi="Arial"/>
          <w:b/>
          <w:sz w:val="24"/>
        </w:rPr>
        <w:t>mediului prin dezvăluirea unei serii complet noi de grupuri motopropulsoare complet electrice pentru noile generaţii de camioane DAF XD şi XF. Aceste camioane noi şi interesante oferă intervale de peste 500 de kilometri</w:t>
      </w:r>
      <w:r w:rsidR="004028CD">
        <w:rPr>
          <w:rFonts w:ascii="Arial" w:hAnsi="Arial"/>
          <w:b/>
          <w:sz w:val="24"/>
        </w:rPr>
        <w:t xml:space="preserve"> cu „zero emisii” ,</w:t>
      </w:r>
      <w:r>
        <w:rPr>
          <w:rFonts w:ascii="Arial" w:hAnsi="Arial"/>
          <w:b/>
          <w:sz w:val="24"/>
        </w:rPr>
        <w:t xml:space="preserve"> </w:t>
      </w:r>
      <w:r w:rsidR="004028CD">
        <w:rPr>
          <w:rFonts w:ascii="Arial" w:hAnsi="Arial"/>
          <w:b/>
          <w:sz w:val="24"/>
        </w:rPr>
        <w:t>la</w:t>
      </w:r>
      <w:r>
        <w:rPr>
          <w:rFonts w:ascii="Arial" w:hAnsi="Arial"/>
          <w:b/>
          <w:sz w:val="24"/>
        </w:rPr>
        <w:t xml:space="preserve"> o singură încărcare. </w:t>
      </w:r>
    </w:p>
    <w:p w14:paraId="45A9B487" w14:textId="66AECAC5" w:rsidR="001F2C79" w:rsidRDefault="00633350" w:rsidP="00DE08A8">
      <w:pPr>
        <w:pStyle w:val="Body"/>
        <w:spacing w:before="240" w:line="360" w:lineRule="auto"/>
        <w:rPr>
          <w:rFonts w:ascii="Arial" w:hAnsi="Arial" w:cs="Arial"/>
          <w:bCs/>
          <w:sz w:val="24"/>
          <w:szCs w:val="24"/>
        </w:rPr>
      </w:pPr>
      <w:r>
        <w:rPr>
          <w:rFonts w:ascii="Arial" w:hAnsi="Arial"/>
          <w:sz w:val="24"/>
        </w:rPr>
        <w:t xml:space="preserve">DAF Trucks deţine o poziţie dominantă în </w:t>
      </w:r>
      <w:r w:rsidR="004028CD">
        <w:rPr>
          <w:rFonts w:ascii="Arial" w:hAnsi="Arial"/>
          <w:sz w:val="24"/>
        </w:rPr>
        <w:t>hala</w:t>
      </w:r>
      <w:r>
        <w:rPr>
          <w:rFonts w:ascii="Arial" w:hAnsi="Arial"/>
          <w:sz w:val="24"/>
        </w:rPr>
        <w:t xml:space="preserve"> 21 la expoziţia IAA Transportation 2022 de la Hanovra şi a creat un podium excelent </w:t>
      </w:r>
      <w:r w:rsidRPr="003D5419">
        <w:rPr>
          <w:rFonts w:ascii="Arial" w:hAnsi="Arial"/>
          <w:sz w:val="24"/>
        </w:rPr>
        <w:t xml:space="preserve">pentru noua sa gamă de </w:t>
      </w:r>
      <w:r w:rsidR="003D5419" w:rsidRPr="003D5419">
        <w:rPr>
          <w:rFonts w:ascii="Arial" w:hAnsi="Arial"/>
          <w:sz w:val="24"/>
        </w:rPr>
        <w:t>camioane</w:t>
      </w:r>
      <w:r w:rsidRPr="003D5419">
        <w:rPr>
          <w:rFonts w:ascii="Arial" w:hAnsi="Arial"/>
          <w:sz w:val="24"/>
        </w:rPr>
        <w:t>.</w:t>
      </w:r>
    </w:p>
    <w:p w14:paraId="7EE72BE2" w14:textId="77777777" w:rsidR="00DE08A8" w:rsidRPr="00AE118A" w:rsidRDefault="00DE08A8" w:rsidP="0086154F">
      <w:pPr>
        <w:pStyle w:val="Body"/>
        <w:spacing w:line="360" w:lineRule="auto"/>
        <w:ind w:left="720"/>
        <w:rPr>
          <w:rFonts w:ascii="Arial" w:hAnsi="Arial" w:cs="Arial"/>
          <w:bCs/>
          <w:sz w:val="24"/>
          <w:szCs w:val="24"/>
        </w:rPr>
      </w:pPr>
    </w:p>
    <w:p w14:paraId="3EDE9A02" w14:textId="1362BAE4" w:rsidR="001F2C79" w:rsidRDefault="001F2C79" w:rsidP="001F2C79">
      <w:pPr>
        <w:numPr>
          <w:ilvl w:val="0"/>
          <w:numId w:val="3"/>
        </w:numPr>
        <w:spacing w:line="360" w:lineRule="auto"/>
        <w:rPr>
          <w:rFonts w:ascii="Arial" w:hAnsi="Arial"/>
          <w:sz w:val="24"/>
          <w:szCs w:val="24"/>
        </w:rPr>
      </w:pPr>
      <w:r>
        <w:rPr>
          <w:rFonts w:ascii="Arial" w:hAnsi="Arial"/>
          <w:sz w:val="24"/>
        </w:rPr>
        <w:t>Noua serie DAF XD stabileşte noi standarde în segmentul de distribuţie</w:t>
      </w:r>
    </w:p>
    <w:p w14:paraId="62C11B8A" w14:textId="0BCF2E7B" w:rsidR="001F2C79" w:rsidRDefault="009631E7" w:rsidP="001F2C79">
      <w:pPr>
        <w:numPr>
          <w:ilvl w:val="1"/>
          <w:numId w:val="3"/>
        </w:numPr>
        <w:spacing w:line="360" w:lineRule="auto"/>
        <w:rPr>
          <w:rFonts w:ascii="Arial" w:hAnsi="Arial"/>
          <w:sz w:val="24"/>
          <w:szCs w:val="24"/>
        </w:rPr>
      </w:pPr>
      <w:r>
        <w:rPr>
          <w:rFonts w:ascii="Arial" w:hAnsi="Arial"/>
          <w:sz w:val="24"/>
        </w:rPr>
        <w:t xml:space="preserve">Impartasind </w:t>
      </w:r>
      <w:r w:rsidR="001F2C79">
        <w:rPr>
          <w:rFonts w:ascii="Arial" w:hAnsi="Arial"/>
          <w:sz w:val="24"/>
        </w:rPr>
        <w:t>ADN-ul cu</w:t>
      </w:r>
      <w:r>
        <w:rPr>
          <w:rFonts w:ascii="Arial" w:hAnsi="Arial"/>
          <w:sz w:val="24"/>
        </w:rPr>
        <w:t xml:space="preserve"> modelele de top din domeniu</w:t>
      </w:r>
      <w:r w:rsidR="001F2C79">
        <w:rPr>
          <w:rFonts w:ascii="Arial" w:hAnsi="Arial"/>
          <w:sz w:val="24"/>
        </w:rPr>
        <w:t xml:space="preserve"> DAF XF, XG şi XG</w:t>
      </w:r>
      <w:r w:rsidR="001F2C79">
        <w:rPr>
          <w:rFonts w:ascii="Arial" w:hAnsi="Arial"/>
          <w:sz w:val="24"/>
          <w:vertAlign w:val="superscript"/>
        </w:rPr>
        <w:t>+</w:t>
      </w:r>
      <w:r w:rsidR="001F2C79">
        <w:rPr>
          <w:rFonts w:ascii="Arial" w:hAnsi="Arial"/>
          <w:sz w:val="24"/>
        </w:rPr>
        <w:t xml:space="preserve"> </w:t>
      </w:r>
    </w:p>
    <w:p w14:paraId="4F4A5808" w14:textId="7F4D1B22" w:rsidR="001F2C79" w:rsidRDefault="001F2C79" w:rsidP="001F2C79">
      <w:pPr>
        <w:numPr>
          <w:ilvl w:val="1"/>
          <w:numId w:val="3"/>
        </w:numPr>
        <w:spacing w:line="360" w:lineRule="auto"/>
        <w:rPr>
          <w:rFonts w:ascii="Arial" w:hAnsi="Arial"/>
          <w:sz w:val="24"/>
          <w:szCs w:val="24"/>
        </w:rPr>
      </w:pPr>
      <w:r>
        <w:rPr>
          <w:rFonts w:ascii="Arial" w:hAnsi="Arial"/>
          <w:sz w:val="24"/>
        </w:rPr>
        <w:t xml:space="preserve">Cel mai bun nivel de siguranţă, eficienţă şi confort pentru şofer </w:t>
      </w:r>
    </w:p>
    <w:p w14:paraId="3F97176F" w14:textId="75852700" w:rsidR="004C5D7A" w:rsidRPr="00DE08A8" w:rsidRDefault="004C5D7A" w:rsidP="0086154F">
      <w:pPr>
        <w:numPr>
          <w:ilvl w:val="1"/>
          <w:numId w:val="3"/>
        </w:numPr>
        <w:spacing w:line="360" w:lineRule="auto"/>
        <w:rPr>
          <w:rFonts w:ascii="Arial" w:hAnsi="Arial"/>
          <w:sz w:val="24"/>
          <w:szCs w:val="24"/>
        </w:rPr>
      </w:pPr>
      <w:r>
        <w:rPr>
          <w:rFonts w:ascii="Arial" w:hAnsi="Arial"/>
          <w:sz w:val="24"/>
        </w:rPr>
        <w:t>Gamă de produse extrem de versatilă</w:t>
      </w:r>
    </w:p>
    <w:p w14:paraId="3B881781" w14:textId="38CECE88" w:rsidR="001F2C79" w:rsidRDefault="00DE08A8" w:rsidP="00DE08A8">
      <w:pPr>
        <w:numPr>
          <w:ilvl w:val="1"/>
          <w:numId w:val="3"/>
        </w:numPr>
        <w:spacing w:line="360" w:lineRule="auto"/>
        <w:rPr>
          <w:rFonts w:ascii="Arial" w:hAnsi="Arial"/>
          <w:sz w:val="24"/>
          <w:szCs w:val="24"/>
        </w:rPr>
      </w:pPr>
      <w:r>
        <w:rPr>
          <w:rFonts w:ascii="Arial" w:hAnsi="Arial"/>
          <w:sz w:val="24"/>
        </w:rPr>
        <w:t>Începutul producţiei în toamna anului 2022</w:t>
      </w:r>
    </w:p>
    <w:p w14:paraId="70D61776" w14:textId="2222B9B4" w:rsidR="00A575B6" w:rsidRDefault="00A575B6" w:rsidP="00A575B6">
      <w:pPr>
        <w:numPr>
          <w:ilvl w:val="0"/>
          <w:numId w:val="3"/>
        </w:numPr>
        <w:spacing w:line="360" w:lineRule="auto"/>
        <w:rPr>
          <w:rFonts w:ascii="Arial" w:hAnsi="Arial"/>
          <w:sz w:val="24"/>
          <w:szCs w:val="24"/>
        </w:rPr>
      </w:pPr>
      <w:r>
        <w:rPr>
          <w:rFonts w:ascii="Arial" w:hAnsi="Arial"/>
          <w:sz w:val="24"/>
        </w:rPr>
        <w:t xml:space="preserve">Noile modele DAF </w:t>
      </w:r>
      <w:r w:rsidR="00AE118A">
        <w:rPr>
          <w:rFonts w:ascii="Arial" w:hAnsi="Arial"/>
          <w:sz w:val="24"/>
        </w:rPr>
        <w:t>XDC</w:t>
      </w:r>
      <w:r>
        <w:rPr>
          <w:rFonts w:ascii="Arial" w:hAnsi="Arial"/>
          <w:sz w:val="24"/>
        </w:rPr>
        <w:t xml:space="preserve"> şi </w:t>
      </w:r>
      <w:r w:rsidR="00AE118A">
        <w:rPr>
          <w:rFonts w:ascii="Arial" w:hAnsi="Arial"/>
          <w:sz w:val="24"/>
        </w:rPr>
        <w:t>XFC</w:t>
      </w:r>
      <w:r>
        <w:rPr>
          <w:rFonts w:ascii="Arial" w:hAnsi="Arial"/>
          <w:sz w:val="24"/>
        </w:rPr>
        <w:t xml:space="preserve"> pentru aplicaţii profesionale şi de construcţii</w:t>
      </w:r>
    </w:p>
    <w:p w14:paraId="4CB1B5F7" w14:textId="6011E656" w:rsidR="00A575B6" w:rsidRDefault="00A575B6" w:rsidP="00A575B6">
      <w:pPr>
        <w:numPr>
          <w:ilvl w:val="1"/>
          <w:numId w:val="3"/>
        </w:numPr>
        <w:spacing w:line="360" w:lineRule="auto"/>
        <w:rPr>
          <w:rFonts w:ascii="Arial" w:hAnsi="Arial"/>
          <w:sz w:val="24"/>
          <w:szCs w:val="24"/>
        </w:rPr>
      </w:pPr>
      <w:r>
        <w:rPr>
          <w:rFonts w:ascii="Arial" w:hAnsi="Arial"/>
          <w:sz w:val="24"/>
        </w:rPr>
        <w:t xml:space="preserve">configuraţii cu 3 şi 4 </w:t>
      </w:r>
      <w:r w:rsidR="00C52E36">
        <w:rPr>
          <w:rFonts w:ascii="Arial" w:hAnsi="Arial"/>
          <w:sz w:val="24"/>
        </w:rPr>
        <w:t>axe</w:t>
      </w:r>
    </w:p>
    <w:p w14:paraId="494951A6" w14:textId="2EE4DDA7" w:rsidR="00A575B6" w:rsidRDefault="004960D1" w:rsidP="00A575B6">
      <w:pPr>
        <w:numPr>
          <w:ilvl w:val="1"/>
          <w:numId w:val="3"/>
        </w:numPr>
        <w:spacing w:line="360" w:lineRule="auto"/>
        <w:rPr>
          <w:rFonts w:ascii="Arial" w:hAnsi="Arial"/>
          <w:sz w:val="24"/>
          <w:szCs w:val="24"/>
        </w:rPr>
      </w:pPr>
      <w:r>
        <w:rPr>
          <w:rFonts w:ascii="Arial" w:hAnsi="Arial"/>
          <w:sz w:val="24"/>
        </w:rPr>
        <w:t xml:space="preserve">Design robust, cu o grilă şi o bară de protecţie </w:t>
      </w:r>
      <w:r w:rsidR="00C52E36">
        <w:rPr>
          <w:rFonts w:ascii="Arial" w:hAnsi="Arial"/>
          <w:sz w:val="24"/>
        </w:rPr>
        <w:t>deosebite</w:t>
      </w:r>
      <w:r>
        <w:rPr>
          <w:rFonts w:ascii="Arial" w:hAnsi="Arial"/>
          <w:sz w:val="24"/>
        </w:rPr>
        <w:t xml:space="preserve"> </w:t>
      </w:r>
    </w:p>
    <w:p w14:paraId="1C6BB2F1" w14:textId="6D94E55B" w:rsidR="00A575B6" w:rsidRDefault="004960D1" w:rsidP="00A575B6">
      <w:pPr>
        <w:numPr>
          <w:ilvl w:val="1"/>
          <w:numId w:val="3"/>
        </w:numPr>
        <w:spacing w:line="360" w:lineRule="auto"/>
        <w:rPr>
          <w:rFonts w:ascii="Arial" w:hAnsi="Arial"/>
          <w:sz w:val="24"/>
          <w:szCs w:val="24"/>
        </w:rPr>
      </w:pPr>
      <w:r>
        <w:rPr>
          <w:rFonts w:ascii="Arial" w:hAnsi="Arial"/>
          <w:sz w:val="24"/>
        </w:rPr>
        <w:t>Unghi de atac excelent şi gardă la sol ridicată</w:t>
      </w:r>
    </w:p>
    <w:p w14:paraId="6EFA741F" w14:textId="22B29AE4" w:rsidR="001F2C79" w:rsidRDefault="00DE08A8" w:rsidP="001F2C79">
      <w:pPr>
        <w:numPr>
          <w:ilvl w:val="0"/>
          <w:numId w:val="3"/>
        </w:numPr>
        <w:spacing w:line="360" w:lineRule="auto"/>
        <w:rPr>
          <w:rFonts w:ascii="Arial" w:hAnsi="Arial"/>
          <w:sz w:val="24"/>
          <w:szCs w:val="24"/>
        </w:rPr>
      </w:pPr>
      <w:r>
        <w:rPr>
          <w:rFonts w:ascii="Arial" w:hAnsi="Arial"/>
          <w:sz w:val="24"/>
        </w:rPr>
        <w:t xml:space="preserve">Noile modele DAF XD şi XF Electric </w:t>
      </w:r>
      <w:r w:rsidR="005C052B">
        <w:rPr>
          <w:rFonts w:ascii="Arial" w:hAnsi="Arial"/>
          <w:sz w:val="24"/>
        </w:rPr>
        <w:t xml:space="preserve">sunt </w:t>
      </w:r>
      <w:r>
        <w:rPr>
          <w:rFonts w:ascii="Arial" w:hAnsi="Arial"/>
          <w:sz w:val="24"/>
        </w:rPr>
        <w:t>lider</w:t>
      </w:r>
      <w:r w:rsidR="005C052B">
        <w:rPr>
          <w:rFonts w:ascii="Arial" w:hAnsi="Arial"/>
          <w:sz w:val="24"/>
        </w:rPr>
        <w:t>i</w:t>
      </w:r>
      <w:r>
        <w:rPr>
          <w:rFonts w:ascii="Arial" w:hAnsi="Arial"/>
          <w:sz w:val="24"/>
        </w:rPr>
        <w:t xml:space="preserve"> în domeniul </w:t>
      </w:r>
      <w:r w:rsidR="00C52E36">
        <w:rPr>
          <w:rFonts w:ascii="Arial" w:hAnsi="Arial"/>
          <w:sz w:val="24"/>
        </w:rPr>
        <w:t xml:space="preserve">protectiei </w:t>
      </w:r>
      <w:r>
        <w:rPr>
          <w:rFonts w:ascii="Arial" w:hAnsi="Arial"/>
          <w:sz w:val="24"/>
        </w:rPr>
        <w:t>mediului</w:t>
      </w:r>
    </w:p>
    <w:p w14:paraId="7852FC11" w14:textId="17D6AA22" w:rsidR="001F2C79" w:rsidRDefault="00DE08A8" w:rsidP="001F2C79">
      <w:pPr>
        <w:numPr>
          <w:ilvl w:val="1"/>
          <w:numId w:val="3"/>
        </w:numPr>
        <w:spacing w:line="360" w:lineRule="auto"/>
        <w:rPr>
          <w:rFonts w:ascii="Arial" w:hAnsi="Arial"/>
          <w:sz w:val="24"/>
          <w:szCs w:val="24"/>
        </w:rPr>
      </w:pPr>
      <w:r>
        <w:rPr>
          <w:rFonts w:ascii="Arial" w:hAnsi="Arial"/>
          <w:sz w:val="24"/>
        </w:rPr>
        <w:lastRenderedPageBreak/>
        <w:t>Motoare</w:t>
      </w:r>
      <w:r w:rsidR="005C052B">
        <w:rPr>
          <w:rFonts w:ascii="Arial" w:hAnsi="Arial"/>
          <w:sz w:val="24"/>
        </w:rPr>
        <w:t xml:space="preserve"> electrice</w:t>
      </w:r>
      <w:r>
        <w:rPr>
          <w:rFonts w:ascii="Arial" w:hAnsi="Arial"/>
          <w:sz w:val="24"/>
        </w:rPr>
        <w:t xml:space="preserve"> PACCAR de ultimă generaţie cu puteri de până la 350 kW (480 CP)</w:t>
      </w:r>
    </w:p>
    <w:p w14:paraId="55CA4EDA" w14:textId="58E60175" w:rsidR="00DE08A8" w:rsidRDefault="002B5B03" w:rsidP="001F2C79">
      <w:pPr>
        <w:numPr>
          <w:ilvl w:val="1"/>
          <w:numId w:val="3"/>
        </w:numPr>
        <w:spacing w:line="360" w:lineRule="auto"/>
        <w:rPr>
          <w:rFonts w:ascii="Arial" w:hAnsi="Arial"/>
          <w:sz w:val="24"/>
          <w:szCs w:val="24"/>
        </w:rPr>
      </w:pPr>
      <w:r>
        <w:rPr>
          <w:rFonts w:ascii="Arial" w:hAnsi="Arial"/>
          <w:sz w:val="24"/>
        </w:rPr>
        <w:t>O gamă largă de baterii eficiente</w:t>
      </w:r>
    </w:p>
    <w:p w14:paraId="69CC9168" w14:textId="6F01741B" w:rsidR="002B5B03" w:rsidRDefault="002D194A" w:rsidP="002B5B03">
      <w:pPr>
        <w:numPr>
          <w:ilvl w:val="1"/>
          <w:numId w:val="3"/>
        </w:numPr>
        <w:spacing w:line="360" w:lineRule="auto"/>
        <w:rPr>
          <w:rFonts w:ascii="Arial" w:hAnsi="Arial"/>
          <w:sz w:val="24"/>
          <w:szCs w:val="24"/>
        </w:rPr>
      </w:pPr>
      <w:r>
        <w:rPr>
          <w:rFonts w:ascii="Arial" w:hAnsi="Arial"/>
          <w:sz w:val="24"/>
        </w:rPr>
        <w:t>Intervale de la 200 la peste 500 de kilometri</w:t>
      </w:r>
      <w:r w:rsidR="00B10F96">
        <w:rPr>
          <w:rFonts w:ascii="Arial" w:hAnsi="Arial"/>
          <w:sz w:val="24"/>
        </w:rPr>
        <w:t xml:space="preserve"> cu „Emisii zero” </w:t>
      </w:r>
    </w:p>
    <w:p w14:paraId="619E3F09" w14:textId="08C2FDEB" w:rsidR="002B5B03" w:rsidRDefault="00B10F96" w:rsidP="002B5B03">
      <w:pPr>
        <w:numPr>
          <w:ilvl w:val="1"/>
          <w:numId w:val="3"/>
        </w:numPr>
        <w:spacing w:line="360" w:lineRule="auto"/>
        <w:rPr>
          <w:rFonts w:ascii="Arial" w:hAnsi="Arial"/>
          <w:sz w:val="24"/>
          <w:szCs w:val="24"/>
        </w:rPr>
      </w:pPr>
      <w:r>
        <w:rPr>
          <w:rFonts w:ascii="Arial" w:hAnsi="Arial"/>
          <w:sz w:val="24"/>
        </w:rPr>
        <w:t>F</w:t>
      </w:r>
      <w:r w:rsidR="002B5B03">
        <w:rPr>
          <w:rFonts w:ascii="Arial" w:hAnsi="Arial"/>
          <w:sz w:val="24"/>
        </w:rPr>
        <w:t xml:space="preserve">abrică </w:t>
      </w:r>
      <w:r>
        <w:rPr>
          <w:rFonts w:ascii="Arial" w:hAnsi="Arial"/>
          <w:sz w:val="24"/>
        </w:rPr>
        <w:t>noua pentru</w:t>
      </w:r>
      <w:r w:rsidR="002B5B03">
        <w:rPr>
          <w:rFonts w:ascii="Arial" w:hAnsi="Arial"/>
          <w:sz w:val="24"/>
        </w:rPr>
        <w:t xml:space="preserve"> asamblare a camioanelor</w:t>
      </w:r>
      <w:r>
        <w:rPr>
          <w:rFonts w:ascii="Arial" w:hAnsi="Arial"/>
          <w:sz w:val="24"/>
        </w:rPr>
        <w:t xml:space="preserve"> electrice</w:t>
      </w:r>
      <w:r w:rsidR="002B5B03">
        <w:rPr>
          <w:rFonts w:ascii="Arial" w:hAnsi="Arial"/>
          <w:sz w:val="24"/>
        </w:rPr>
        <w:t xml:space="preserve"> DAF </w:t>
      </w:r>
    </w:p>
    <w:p w14:paraId="718257AC" w14:textId="59E54EA4" w:rsidR="00DE0C8C" w:rsidRPr="0086154F" w:rsidRDefault="002B5B03" w:rsidP="0086154F">
      <w:pPr>
        <w:numPr>
          <w:ilvl w:val="0"/>
          <w:numId w:val="3"/>
        </w:numPr>
        <w:spacing w:line="360" w:lineRule="auto"/>
        <w:rPr>
          <w:rFonts w:ascii="Arial" w:hAnsi="Arial"/>
          <w:sz w:val="24"/>
          <w:szCs w:val="24"/>
        </w:rPr>
      </w:pPr>
      <w:r>
        <w:rPr>
          <w:rFonts w:ascii="Arial" w:hAnsi="Arial"/>
          <w:sz w:val="24"/>
        </w:rPr>
        <w:t>Noul DAF XF este disponibil acum şi cu Day şi Sleeper Cab</w:t>
      </w:r>
    </w:p>
    <w:p w14:paraId="14EE43E2" w14:textId="2C77ACE9" w:rsidR="003539E9" w:rsidRDefault="002B5B03" w:rsidP="003539E9">
      <w:pPr>
        <w:pStyle w:val="Body"/>
        <w:spacing w:before="240" w:line="360" w:lineRule="auto"/>
        <w:rPr>
          <w:rFonts w:ascii="Arial" w:hAnsi="Arial" w:cs="Arial"/>
          <w:b/>
          <w:sz w:val="28"/>
          <w:szCs w:val="28"/>
        </w:rPr>
      </w:pPr>
      <w:r>
        <w:rPr>
          <w:rFonts w:ascii="Arial" w:hAnsi="Arial"/>
          <w:b/>
          <w:sz w:val="28"/>
        </w:rPr>
        <w:t xml:space="preserve">Noul DAF XD </w:t>
      </w:r>
      <w:r w:rsidR="00F3162D">
        <w:rPr>
          <w:rFonts w:ascii="Arial" w:hAnsi="Arial"/>
          <w:b/>
          <w:sz w:val="28"/>
        </w:rPr>
        <w:t xml:space="preserve">da startul </w:t>
      </w:r>
      <w:r>
        <w:rPr>
          <w:rFonts w:ascii="Arial" w:hAnsi="Arial"/>
          <w:b/>
          <w:sz w:val="28"/>
        </w:rPr>
        <w:t>viitorul</w:t>
      </w:r>
      <w:r w:rsidR="00F3162D">
        <w:rPr>
          <w:rFonts w:ascii="Arial" w:hAnsi="Arial"/>
          <w:b/>
          <w:sz w:val="28"/>
        </w:rPr>
        <w:t>ui in</w:t>
      </w:r>
      <w:r>
        <w:rPr>
          <w:rFonts w:ascii="Arial" w:hAnsi="Arial"/>
          <w:b/>
          <w:sz w:val="28"/>
        </w:rPr>
        <w:t xml:space="preserve"> distribuţiei </w:t>
      </w:r>
    </w:p>
    <w:p w14:paraId="465E6514" w14:textId="3BC68F8D" w:rsidR="00223CD4" w:rsidRDefault="00D15312" w:rsidP="00C558C5">
      <w:pPr>
        <w:pStyle w:val="Body"/>
        <w:spacing w:before="240" w:line="360" w:lineRule="auto"/>
        <w:rPr>
          <w:rFonts w:ascii="Arial" w:hAnsi="Arial" w:cs="Arial"/>
          <w:bCs/>
          <w:color w:val="000000" w:themeColor="text1"/>
          <w:sz w:val="24"/>
          <w:szCs w:val="24"/>
        </w:rPr>
      </w:pPr>
      <w:r>
        <w:rPr>
          <w:rFonts w:ascii="Arial" w:hAnsi="Arial"/>
          <w:sz w:val="24"/>
        </w:rPr>
        <w:t>La IAA Transportation 2022, DAF introduce o gamă complet nouă de camioane profesionale şi de distribuţie. Noua generaţie din seria DAF XD se bazează pe</w:t>
      </w:r>
      <w:r w:rsidR="00F3162D">
        <w:rPr>
          <w:rFonts w:ascii="Arial" w:hAnsi="Arial"/>
          <w:sz w:val="24"/>
        </w:rPr>
        <w:t xml:space="preserve"> aceeasi </w:t>
      </w:r>
      <w:r>
        <w:rPr>
          <w:rFonts w:ascii="Arial" w:hAnsi="Arial"/>
          <w:sz w:val="24"/>
        </w:rPr>
        <w:t>platforma „Camionului internaţional al anului 2022”</w:t>
      </w:r>
      <w:r w:rsidR="00F3162D">
        <w:rPr>
          <w:rFonts w:ascii="Arial" w:hAnsi="Arial"/>
          <w:sz w:val="24"/>
        </w:rPr>
        <w:t xml:space="preserve"> si deja consacratele modele </w:t>
      </w:r>
      <w:r>
        <w:rPr>
          <w:rFonts w:ascii="Arial" w:hAnsi="Arial"/>
          <w:sz w:val="24"/>
        </w:rPr>
        <w:t>XF, XG şi XG</w:t>
      </w:r>
      <w:r>
        <w:rPr>
          <w:rFonts w:ascii="Cambria Math" w:hAnsi="Cambria Math"/>
          <w:sz w:val="24"/>
        </w:rPr>
        <w:t>⁺</w:t>
      </w:r>
      <w:r>
        <w:rPr>
          <w:rFonts w:ascii="Arial" w:hAnsi="Arial"/>
          <w:sz w:val="24"/>
        </w:rPr>
        <w:t xml:space="preserve">. Noua generaţie DAF XD stabileşte noul </w:t>
      </w:r>
      <w:r w:rsidR="00F3162D">
        <w:rPr>
          <w:rFonts w:ascii="Arial" w:hAnsi="Arial"/>
          <w:sz w:val="24"/>
        </w:rPr>
        <w:t>standard</w:t>
      </w:r>
      <w:r>
        <w:rPr>
          <w:rFonts w:ascii="Arial" w:hAnsi="Arial"/>
          <w:sz w:val="24"/>
        </w:rPr>
        <w:t xml:space="preserve"> în materie de siguranţă, eficienţă </w:t>
      </w:r>
      <w:r>
        <w:rPr>
          <w:rFonts w:ascii="Arial" w:hAnsi="Arial"/>
          <w:color w:val="000000" w:themeColor="text1"/>
          <w:sz w:val="24"/>
        </w:rPr>
        <w:t xml:space="preserve">şi confort pentru şofer. </w:t>
      </w:r>
    </w:p>
    <w:p w14:paraId="04EF8EDA" w14:textId="30B29D5A" w:rsidR="006D1C7C" w:rsidRDefault="004C5D7A" w:rsidP="00D8072B">
      <w:pPr>
        <w:pStyle w:val="Body"/>
        <w:spacing w:before="240" w:line="360" w:lineRule="auto"/>
        <w:rPr>
          <w:rFonts w:ascii="Arial" w:hAnsi="Arial" w:cs="Arial"/>
          <w:sz w:val="24"/>
          <w:szCs w:val="24"/>
        </w:rPr>
      </w:pPr>
      <w:r>
        <w:rPr>
          <w:rFonts w:ascii="Arial" w:hAnsi="Arial"/>
          <w:b/>
          <w:color w:val="808080" w:themeColor="background1" w:themeShade="80"/>
          <w:sz w:val="24"/>
        </w:rPr>
        <w:t>Noul standard în</w:t>
      </w:r>
      <w:r w:rsidR="00201A8F">
        <w:rPr>
          <w:rFonts w:ascii="Arial" w:hAnsi="Arial"/>
          <w:b/>
          <w:color w:val="808080" w:themeColor="background1" w:themeShade="80"/>
          <w:sz w:val="24"/>
        </w:rPr>
        <w:t xml:space="preserve"> materie de </w:t>
      </w:r>
      <w:r>
        <w:rPr>
          <w:rFonts w:ascii="Arial" w:hAnsi="Arial"/>
          <w:b/>
          <w:color w:val="808080" w:themeColor="background1" w:themeShade="80"/>
          <w:sz w:val="24"/>
        </w:rPr>
        <w:t>siguranţă</w:t>
      </w:r>
      <w:r>
        <w:rPr>
          <w:rFonts w:ascii="Arial" w:hAnsi="Arial"/>
          <w:color w:val="808080" w:themeColor="background1" w:themeShade="80"/>
          <w:sz w:val="24"/>
        </w:rPr>
        <w:br/>
      </w:r>
      <w:r>
        <w:rPr>
          <w:rFonts w:ascii="Arial" w:hAnsi="Arial"/>
          <w:sz w:val="24"/>
        </w:rPr>
        <w:t xml:space="preserve">Designul cabinei noii generaţii DAF XD dispune de un parbriz mare şi de ferestre laterale mari, cu o linie </w:t>
      </w:r>
      <w:r w:rsidR="00945B2D">
        <w:rPr>
          <w:rFonts w:ascii="Arial" w:hAnsi="Arial"/>
          <w:sz w:val="24"/>
        </w:rPr>
        <w:t>a bordului</w:t>
      </w:r>
      <w:r>
        <w:rPr>
          <w:rFonts w:ascii="Arial" w:hAnsi="Arial"/>
          <w:sz w:val="24"/>
        </w:rPr>
        <w:t xml:space="preserve"> ultra-joasă pentru cea mai bună vizibilitate directă din clasa sa. Acest lucru este realizat în combinaţie cu poziţia joasă a cabinei (cu 17 cm mai joasă decât noul XF) şi cu nou</w:t>
      </w:r>
      <w:r w:rsidR="00FC5BC4">
        <w:rPr>
          <w:rFonts w:ascii="Arial" w:hAnsi="Arial"/>
          <w:sz w:val="24"/>
        </w:rPr>
        <w:t xml:space="preserve">a </w:t>
      </w:r>
      <w:r>
        <w:rPr>
          <w:rFonts w:ascii="Arial" w:hAnsi="Arial"/>
          <w:sz w:val="24"/>
        </w:rPr>
        <w:t xml:space="preserve"> „p</w:t>
      </w:r>
      <w:r w:rsidR="00FC5BC4">
        <w:rPr>
          <w:rFonts w:ascii="Arial" w:hAnsi="Arial"/>
          <w:sz w:val="24"/>
        </w:rPr>
        <w:t>lansa</w:t>
      </w:r>
      <w:r>
        <w:rPr>
          <w:rFonts w:ascii="Arial" w:hAnsi="Arial"/>
          <w:sz w:val="24"/>
        </w:rPr>
        <w:t xml:space="preserve"> bord Vision”, care</w:t>
      </w:r>
      <w:r w:rsidR="00FC5BC4">
        <w:rPr>
          <w:rFonts w:ascii="Arial" w:hAnsi="Arial"/>
          <w:sz w:val="24"/>
        </w:rPr>
        <w:t xml:space="preserve"> se</w:t>
      </w:r>
      <w:r>
        <w:rPr>
          <w:rFonts w:ascii="Arial" w:hAnsi="Arial"/>
          <w:sz w:val="24"/>
        </w:rPr>
        <w:t xml:space="preserve"> contur</w:t>
      </w:r>
      <w:r w:rsidR="00FC5BC4">
        <w:rPr>
          <w:rFonts w:ascii="Arial" w:hAnsi="Arial"/>
          <w:sz w:val="24"/>
        </w:rPr>
        <w:t>eaza</w:t>
      </w:r>
      <w:r>
        <w:rPr>
          <w:rFonts w:ascii="Arial" w:hAnsi="Arial"/>
          <w:sz w:val="24"/>
        </w:rPr>
        <w:t xml:space="preserve"> spre parbriz pe partea copilotului. </w:t>
      </w:r>
    </w:p>
    <w:p w14:paraId="632FE917" w14:textId="0D1A397F" w:rsidR="00A54F68" w:rsidRDefault="00A54F68" w:rsidP="00C37953">
      <w:pPr>
        <w:pStyle w:val="Body"/>
        <w:spacing w:before="240" w:line="360" w:lineRule="auto"/>
        <w:rPr>
          <w:rFonts w:ascii="Arial" w:hAnsi="Arial" w:cs="Arial"/>
          <w:sz w:val="24"/>
          <w:szCs w:val="24"/>
        </w:rPr>
      </w:pPr>
      <w:r>
        <w:rPr>
          <w:rFonts w:ascii="Arial" w:hAnsi="Arial"/>
          <w:sz w:val="24"/>
        </w:rPr>
        <w:t>Opţional, sunt disponibile o fereastră cu vedere la bordură şi un scaun pliabil pentru copilot, pentru o vedere neobstrucţionată a pietonilor şi a bicicliştilor de lângă camion, pe partea copilotului.</w:t>
      </w:r>
      <w:r w:rsidR="00722A86">
        <w:rPr>
          <w:rFonts w:ascii="Arial" w:hAnsi="Arial"/>
          <w:sz w:val="24"/>
        </w:rPr>
        <w:t xml:space="preserve"> </w:t>
      </w:r>
      <w:r w:rsidR="00C93846">
        <w:rPr>
          <w:rFonts w:ascii="Arial" w:hAnsi="Arial" w:cs="Arial"/>
          <w:sz w:val="24"/>
          <w:szCs w:val="24"/>
        </w:rPr>
        <w:t xml:space="preserve">DAF Digital Vision System </w:t>
      </w:r>
      <w:r>
        <w:rPr>
          <w:rFonts w:ascii="Arial" w:hAnsi="Arial"/>
          <w:sz w:val="24"/>
        </w:rPr>
        <w:t xml:space="preserve">şi </w:t>
      </w:r>
      <w:r w:rsidR="00722A86">
        <w:rPr>
          <w:rFonts w:ascii="Arial" w:hAnsi="Arial" w:cs="Arial"/>
          <w:sz w:val="24"/>
          <w:szCs w:val="24"/>
        </w:rPr>
        <w:t xml:space="preserve">DAF Corner View </w:t>
      </w:r>
      <w:r w:rsidR="00722A86">
        <w:rPr>
          <w:rFonts w:ascii="Arial" w:hAnsi="Arial"/>
          <w:sz w:val="24"/>
        </w:rPr>
        <w:t xml:space="preserve">ofera o </w:t>
      </w:r>
      <w:r>
        <w:rPr>
          <w:rFonts w:ascii="Arial" w:hAnsi="Arial"/>
          <w:sz w:val="24"/>
        </w:rPr>
        <w:t>viz</w:t>
      </w:r>
      <w:r w:rsidR="00722A86">
        <w:rPr>
          <w:rFonts w:ascii="Arial" w:hAnsi="Arial"/>
          <w:sz w:val="24"/>
        </w:rPr>
        <w:t xml:space="preserve">ibilitate </w:t>
      </w:r>
      <w:r>
        <w:rPr>
          <w:rFonts w:ascii="Arial" w:hAnsi="Arial"/>
          <w:sz w:val="24"/>
        </w:rPr>
        <w:t>indirectă de neegalat. DAF City Turn Assist alertează şoferul cu avertismente vizuale şi sonore atunci când alţi participanţi la trafic se află în unghiul mort de pe partea copilotului.</w:t>
      </w:r>
    </w:p>
    <w:p w14:paraId="4A5B7DCD" w14:textId="22796B19" w:rsidR="00C558C5" w:rsidRDefault="004C5D7A" w:rsidP="00223CD4">
      <w:pPr>
        <w:pStyle w:val="Body"/>
        <w:spacing w:before="240" w:line="360" w:lineRule="auto"/>
        <w:rPr>
          <w:rFonts w:ascii="Arial" w:hAnsi="Arial" w:cs="Arial"/>
          <w:sz w:val="24"/>
          <w:szCs w:val="24"/>
        </w:rPr>
      </w:pPr>
      <w:r>
        <w:rPr>
          <w:rFonts w:ascii="Arial" w:hAnsi="Arial"/>
          <w:b/>
          <w:color w:val="808080" w:themeColor="background1" w:themeShade="80"/>
          <w:sz w:val="24"/>
        </w:rPr>
        <w:t>Noul standard în eficienţă</w:t>
      </w:r>
      <w:r>
        <w:rPr>
          <w:rFonts w:ascii="Arial" w:hAnsi="Arial"/>
          <w:color w:val="808080" w:themeColor="background1" w:themeShade="80"/>
          <w:sz w:val="24"/>
        </w:rPr>
        <w:br/>
      </w:r>
      <w:r>
        <w:rPr>
          <w:rFonts w:ascii="Arial" w:hAnsi="Arial"/>
          <w:sz w:val="24"/>
        </w:rPr>
        <w:t xml:space="preserve">Eficienţa </w:t>
      </w:r>
      <w:r w:rsidR="00B17146">
        <w:rPr>
          <w:rFonts w:ascii="Arial" w:hAnsi="Arial"/>
          <w:sz w:val="24"/>
        </w:rPr>
        <w:t xml:space="preserve">consumului </w:t>
      </w:r>
      <w:r>
        <w:rPr>
          <w:rFonts w:ascii="Arial" w:hAnsi="Arial"/>
          <w:sz w:val="24"/>
        </w:rPr>
        <w:t>combustibil şi emisiile reduse de CO</w:t>
      </w:r>
      <w:r>
        <w:rPr>
          <w:rFonts w:ascii="Arial" w:hAnsi="Arial"/>
          <w:sz w:val="24"/>
          <w:vertAlign w:val="subscript"/>
        </w:rPr>
        <w:t xml:space="preserve"> 2</w:t>
      </w:r>
      <w:r>
        <w:rPr>
          <w:rFonts w:ascii="Arial" w:hAnsi="Arial"/>
          <w:sz w:val="24"/>
        </w:rPr>
        <w:t xml:space="preserve"> sunt realizate </w:t>
      </w:r>
      <w:r w:rsidR="00B17146">
        <w:rPr>
          <w:rFonts w:ascii="Arial" w:hAnsi="Arial"/>
          <w:sz w:val="24"/>
        </w:rPr>
        <w:t xml:space="preserve">cu ajutorul unei </w:t>
      </w:r>
      <w:r w:rsidRPr="004D43E8">
        <w:rPr>
          <w:rFonts w:ascii="Arial" w:hAnsi="Arial"/>
          <w:sz w:val="24"/>
        </w:rPr>
        <w:t>cabin</w:t>
      </w:r>
      <w:r w:rsidR="00B17146" w:rsidRPr="004D43E8">
        <w:rPr>
          <w:rFonts w:ascii="Arial" w:hAnsi="Arial"/>
          <w:sz w:val="24"/>
        </w:rPr>
        <w:t xml:space="preserve">e cu </w:t>
      </w:r>
      <w:r w:rsidR="00CC48AB" w:rsidRPr="004D43E8">
        <w:rPr>
          <w:rFonts w:ascii="Arial" w:hAnsi="Arial"/>
          <w:sz w:val="24"/>
        </w:rPr>
        <w:t xml:space="preserve">formă </w:t>
      </w:r>
      <w:r w:rsidRPr="004D43E8">
        <w:rPr>
          <w:rFonts w:ascii="Arial" w:hAnsi="Arial"/>
          <w:sz w:val="24"/>
        </w:rPr>
        <w:t>aerodinamică perfectă</w:t>
      </w:r>
      <w:r>
        <w:rPr>
          <w:rFonts w:ascii="Arial" w:hAnsi="Arial"/>
          <w:sz w:val="24"/>
        </w:rPr>
        <w:t xml:space="preserve">. Acesta prezintă aceleaşi raze mari, parbriz curbat, etanşare excelentă şi un motor optim şi flux de aer sub cabină ca </w:t>
      </w:r>
      <w:r w:rsidR="004D43E8">
        <w:rPr>
          <w:rFonts w:ascii="Arial" w:hAnsi="Arial"/>
          <w:sz w:val="24"/>
        </w:rPr>
        <w:t>si la</w:t>
      </w:r>
      <w:r>
        <w:rPr>
          <w:rFonts w:ascii="Arial" w:hAnsi="Arial"/>
          <w:sz w:val="24"/>
        </w:rPr>
        <w:t xml:space="preserve"> modelele DAF XF, XG şi XG</w:t>
      </w:r>
      <w:r>
        <w:rPr>
          <w:rFonts w:ascii="Arial" w:hAnsi="Arial"/>
          <w:sz w:val="24"/>
          <w:vertAlign w:val="superscript"/>
        </w:rPr>
        <w:t>+</w:t>
      </w:r>
      <w:r>
        <w:rPr>
          <w:rFonts w:ascii="Arial" w:hAnsi="Arial"/>
          <w:sz w:val="24"/>
        </w:rPr>
        <w:t xml:space="preserve"> pentru distanţe mari.</w:t>
      </w:r>
    </w:p>
    <w:p w14:paraId="5804E7CC" w14:textId="19EBDF2A" w:rsidR="00223CD4" w:rsidRPr="006D1C7C" w:rsidRDefault="006D1C7C" w:rsidP="006D1C7C">
      <w:pPr>
        <w:pStyle w:val="Body"/>
        <w:spacing w:before="240" w:line="360" w:lineRule="auto"/>
        <w:rPr>
          <w:rFonts w:ascii="Arial" w:hAnsi="Arial" w:cs="Arial"/>
          <w:sz w:val="24"/>
          <w:szCs w:val="24"/>
        </w:rPr>
      </w:pPr>
      <w:r>
        <w:rPr>
          <w:rFonts w:ascii="Arial" w:hAnsi="Arial"/>
          <w:sz w:val="24"/>
        </w:rPr>
        <w:lastRenderedPageBreak/>
        <w:t xml:space="preserve">Eficienţa </w:t>
      </w:r>
      <w:r w:rsidR="004D43E8">
        <w:rPr>
          <w:rFonts w:ascii="Arial" w:hAnsi="Arial"/>
          <w:sz w:val="24"/>
        </w:rPr>
        <w:t xml:space="preserve"> de top a </w:t>
      </w:r>
      <w:r>
        <w:rPr>
          <w:rFonts w:ascii="Arial" w:hAnsi="Arial"/>
          <w:sz w:val="24"/>
        </w:rPr>
        <w:t>vehiculelor este sporită de noul motor PACCAR MX-11, sistemul inteligent de tratare a gazelor de eşapament, greut</w:t>
      </w:r>
      <w:r w:rsidR="004D43E8">
        <w:rPr>
          <w:rFonts w:ascii="Arial" w:hAnsi="Arial"/>
          <w:sz w:val="24"/>
        </w:rPr>
        <w:t>atea</w:t>
      </w:r>
      <w:r>
        <w:rPr>
          <w:rFonts w:ascii="Arial" w:hAnsi="Arial"/>
          <w:sz w:val="24"/>
        </w:rPr>
        <w:t xml:space="preserve"> redus</w:t>
      </w:r>
      <w:r w:rsidR="004D43E8">
        <w:rPr>
          <w:rFonts w:ascii="Arial" w:hAnsi="Arial"/>
          <w:sz w:val="24"/>
        </w:rPr>
        <w:t>a</w:t>
      </w:r>
      <w:r>
        <w:rPr>
          <w:rFonts w:ascii="Arial" w:hAnsi="Arial"/>
          <w:sz w:val="24"/>
        </w:rPr>
        <w:t xml:space="preserve"> a vehiculului, transmisia automată TraXon standard şi sistemele sofisticate de asistenţă pentru şofer. </w:t>
      </w:r>
      <w:r w:rsidR="0074236B">
        <w:rPr>
          <w:rFonts w:ascii="Arial" w:hAnsi="Arial"/>
          <w:sz w:val="24"/>
        </w:rPr>
        <w:t>Gama variata</w:t>
      </w:r>
      <w:r>
        <w:rPr>
          <w:rFonts w:ascii="Arial" w:hAnsi="Arial"/>
          <w:sz w:val="24"/>
        </w:rPr>
        <w:t xml:space="preserve"> a prizelor de putere, a modulelor de prindere a caroseriei şi a conectorilor </w:t>
      </w:r>
      <w:r w:rsidRPr="003D5419">
        <w:rPr>
          <w:rFonts w:ascii="Arial" w:hAnsi="Arial"/>
          <w:sz w:val="24"/>
        </w:rPr>
        <w:t xml:space="preserve">asigură </w:t>
      </w:r>
      <w:r w:rsidR="003D5419">
        <w:rPr>
          <w:rFonts w:ascii="Arial" w:hAnsi="Arial"/>
          <w:sz w:val="24"/>
        </w:rPr>
        <w:t>integrarea usoara a suprastructurilor</w:t>
      </w:r>
      <w:r>
        <w:rPr>
          <w:rFonts w:ascii="Arial" w:hAnsi="Arial"/>
          <w:sz w:val="24"/>
        </w:rPr>
        <w:t xml:space="preserve">. </w:t>
      </w:r>
    </w:p>
    <w:p w14:paraId="0DE5BB29" w14:textId="2B5A75FF" w:rsidR="004C5D7A" w:rsidRDefault="004C5D7A" w:rsidP="006D1C7C">
      <w:pPr>
        <w:pStyle w:val="Body"/>
        <w:spacing w:before="240" w:line="360" w:lineRule="auto"/>
        <w:rPr>
          <w:rFonts w:ascii="Arial" w:hAnsi="Arial" w:cs="Arial"/>
          <w:sz w:val="24"/>
          <w:szCs w:val="24"/>
        </w:rPr>
      </w:pPr>
      <w:r>
        <w:rPr>
          <w:rFonts w:ascii="Arial" w:hAnsi="Arial"/>
          <w:b/>
          <w:color w:val="808080" w:themeColor="background1" w:themeShade="80"/>
          <w:sz w:val="24"/>
        </w:rPr>
        <w:t>Noul standard în confortul şoferului</w:t>
      </w:r>
      <w:r>
        <w:rPr>
          <w:rFonts w:ascii="Arial" w:hAnsi="Arial"/>
          <w:b/>
          <w:color w:val="808080" w:themeColor="background1" w:themeShade="80"/>
          <w:sz w:val="24"/>
        </w:rPr>
        <w:br/>
      </w:r>
      <w:r>
        <w:rPr>
          <w:rFonts w:ascii="Arial" w:hAnsi="Arial"/>
          <w:sz w:val="24"/>
        </w:rPr>
        <w:t xml:space="preserve">Noua generaţie XD oferă cabine superioare, </w:t>
      </w:r>
      <w:r w:rsidR="0074236B">
        <w:rPr>
          <w:rFonts w:ascii="Arial" w:hAnsi="Arial"/>
          <w:sz w:val="24"/>
        </w:rPr>
        <w:t>cu acces usor</w:t>
      </w:r>
      <w:r>
        <w:rPr>
          <w:rFonts w:ascii="Arial" w:hAnsi="Arial"/>
          <w:sz w:val="24"/>
        </w:rPr>
        <w:t xml:space="preserve"> şi spaţioase, </w:t>
      </w:r>
      <w:r w:rsidR="0074236B">
        <w:rPr>
          <w:rFonts w:ascii="Arial" w:hAnsi="Arial"/>
          <w:sz w:val="24"/>
        </w:rPr>
        <w:t>cu</w:t>
      </w:r>
      <w:r>
        <w:rPr>
          <w:rFonts w:ascii="Arial" w:hAnsi="Arial"/>
          <w:sz w:val="24"/>
        </w:rPr>
        <w:t xml:space="preserve"> volume de până la 10 m</w:t>
      </w:r>
      <w:r>
        <w:rPr>
          <w:rFonts w:ascii="Arial" w:hAnsi="Arial"/>
          <w:sz w:val="24"/>
          <w:vertAlign w:val="superscript"/>
        </w:rPr>
        <w:t>3</w:t>
      </w:r>
      <w:r>
        <w:rPr>
          <w:rFonts w:ascii="Arial" w:hAnsi="Arial"/>
          <w:sz w:val="24"/>
        </w:rPr>
        <w:t xml:space="preserve">. Împreună cu Sleeper Cab şi Sleeper High Cab, este disponibilă </w:t>
      </w:r>
      <w:r w:rsidR="00A00016">
        <w:rPr>
          <w:rFonts w:ascii="Arial" w:hAnsi="Arial"/>
          <w:sz w:val="24"/>
        </w:rPr>
        <w:t xml:space="preserve">ca dotare standard </w:t>
      </w:r>
      <w:r>
        <w:rPr>
          <w:rFonts w:ascii="Arial" w:hAnsi="Arial"/>
          <w:sz w:val="24"/>
        </w:rPr>
        <w:t xml:space="preserve">o cabină Day Cab care oferă </w:t>
      </w:r>
      <w:r w:rsidR="00A00016">
        <w:rPr>
          <w:rFonts w:ascii="Arial" w:hAnsi="Arial"/>
          <w:sz w:val="24"/>
        </w:rPr>
        <w:t>un interior spatios</w:t>
      </w:r>
      <w:r>
        <w:rPr>
          <w:rFonts w:ascii="Arial" w:hAnsi="Arial"/>
          <w:sz w:val="24"/>
        </w:rPr>
        <w:t xml:space="preserve">. </w:t>
      </w:r>
    </w:p>
    <w:p w14:paraId="7D0E72A5" w14:textId="6650C65B" w:rsidR="006D1C7C" w:rsidRDefault="00A00016" w:rsidP="006D1C7C">
      <w:pPr>
        <w:pStyle w:val="Body"/>
        <w:spacing w:before="240" w:line="360" w:lineRule="auto"/>
        <w:rPr>
          <w:rFonts w:ascii="Arial" w:hAnsi="Arial" w:cs="Arial"/>
          <w:sz w:val="24"/>
          <w:szCs w:val="24"/>
        </w:rPr>
      </w:pPr>
      <w:bookmarkStart w:id="1" w:name="_Hlk110175510"/>
      <w:r>
        <w:rPr>
          <w:rFonts w:ascii="Arial" w:hAnsi="Arial"/>
          <w:sz w:val="24"/>
        </w:rPr>
        <w:t>P</w:t>
      </w:r>
      <w:r w:rsidR="00E04081">
        <w:rPr>
          <w:rFonts w:ascii="Arial" w:hAnsi="Arial"/>
          <w:sz w:val="24"/>
        </w:rPr>
        <w:t>oziţie de conducere ideală este garantată prin</w:t>
      </w:r>
      <w:r>
        <w:rPr>
          <w:rFonts w:ascii="Arial" w:hAnsi="Arial"/>
          <w:sz w:val="24"/>
        </w:rPr>
        <w:t xml:space="preserve"> numeroasele posi</w:t>
      </w:r>
      <w:r w:rsidR="009B2872">
        <w:rPr>
          <w:rFonts w:ascii="Arial" w:hAnsi="Arial"/>
          <w:sz w:val="24"/>
        </w:rPr>
        <w:t xml:space="preserve">bilitati de </w:t>
      </w:r>
      <w:r w:rsidR="00E04081">
        <w:rPr>
          <w:rFonts w:ascii="Arial" w:hAnsi="Arial"/>
          <w:sz w:val="24"/>
        </w:rPr>
        <w:t xml:space="preserve">reglare ale scaunului şi ale volanului. </w:t>
      </w:r>
      <w:bookmarkEnd w:id="1"/>
      <w:r w:rsidR="009B2872">
        <w:rPr>
          <w:rFonts w:ascii="Arial" w:hAnsi="Arial"/>
          <w:sz w:val="24"/>
        </w:rPr>
        <w:t xml:space="preserve">Plansa </w:t>
      </w:r>
      <w:r w:rsidR="00E04081">
        <w:rPr>
          <w:rFonts w:ascii="Arial" w:hAnsi="Arial"/>
          <w:sz w:val="24"/>
        </w:rPr>
        <w:t xml:space="preserve">de bord </w:t>
      </w:r>
      <w:r w:rsidR="009B2872">
        <w:rPr>
          <w:rFonts w:ascii="Arial" w:hAnsi="Arial"/>
          <w:sz w:val="24"/>
        </w:rPr>
        <w:t xml:space="preserve">extraordinara </w:t>
      </w:r>
      <w:r w:rsidR="00E04081">
        <w:rPr>
          <w:rFonts w:ascii="Arial" w:hAnsi="Arial"/>
          <w:sz w:val="24"/>
        </w:rPr>
        <w:t>şi extrem de ergonomic</w:t>
      </w:r>
      <w:r w:rsidR="009B2872">
        <w:rPr>
          <w:rFonts w:ascii="Arial" w:hAnsi="Arial"/>
          <w:sz w:val="24"/>
        </w:rPr>
        <w:t>a</w:t>
      </w:r>
      <w:r w:rsidR="00E04081">
        <w:rPr>
          <w:rFonts w:ascii="Arial" w:hAnsi="Arial"/>
          <w:sz w:val="24"/>
        </w:rPr>
        <w:t xml:space="preserve"> dispune </w:t>
      </w:r>
      <w:r w:rsidR="00E04081">
        <w:rPr>
          <w:rFonts w:ascii="Arial" w:hAnsi="Arial"/>
          <w:color w:val="auto"/>
          <w:sz w:val="24"/>
        </w:rPr>
        <w:t>de panouri de instrumente</w:t>
      </w:r>
      <w:r w:rsidR="009B2872" w:rsidRPr="009B2872">
        <w:rPr>
          <w:rFonts w:ascii="Arial" w:hAnsi="Arial"/>
          <w:color w:val="auto"/>
          <w:sz w:val="24"/>
        </w:rPr>
        <w:t xml:space="preserve"> </w:t>
      </w:r>
      <w:r w:rsidR="009B2872">
        <w:rPr>
          <w:rFonts w:ascii="Arial" w:hAnsi="Arial"/>
          <w:color w:val="auto"/>
          <w:sz w:val="24"/>
        </w:rPr>
        <w:t>de complet digitale şi</w:t>
      </w:r>
      <w:r w:rsidR="00E04081">
        <w:rPr>
          <w:rFonts w:ascii="Arial" w:hAnsi="Arial"/>
          <w:color w:val="auto"/>
          <w:sz w:val="24"/>
        </w:rPr>
        <w:t xml:space="preserve"> de calitate superioară</w:t>
      </w:r>
      <w:r w:rsidR="009B2872">
        <w:rPr>
          <w:rFonts w:ascii="Arial" w:hAnsi="Arial"/>
          <w:color w:val="auto"/>
          <w:sz w:val="24"/>
        </w:rPr>
        <w:t>.</w:t>
      </w:r>
      <w:r w:rsidR="00E04081">
        <w:rPr>
          <w:rFonts w:ascii="Arial" w:hAnsi="Arial"/>
          <w:color w:val="auto"/>
          <w:sz w:val="24"/>
        </w:rPr>
        <w:t xml:space="preserve"> </w:t>
      </w:r>
      <w:r w:rsidR="003D5419">
        <w:rPr>
          <w:rFonts w:ascii="Arial" w:hAnsi="Arial"/>
          <w:color w:val="auto"/>
          <w:sz w:val="24"/>
        </w:rPr>
        <w:t>Exteperienta de conducere este imbunatatita printr-un design nou a</w:t>
      </w:r>
      <w:r w:rsidR="00F500BE">
        <w:rPr>
          <w:rFonts w:ascii="Arial" w:hAnsi="Arial"/>
          <w:color w:val="auto"/>
          <w:sz w:val="24"/>
        </w:rPr>
        <w:t>l</w:t>
      </w:r>
      <w:r w:rsidR="003D5419">
        <w:rPr>
          <w:rFonts w:ascii="Arial" w:hAnsi="Arial"/>
          <w:color w:val="auto"/>
          <w:sz w:val="24"/>
        </w:rPr>
        <w:t xml:space="preserve"> partii fronatale a sasilui</w:t>
      </w:r>
      <w:r w:rsidR="00F500BE" w:rsidRPr="00F500BE">
        <w:rPr>
          <w:rFonts w:ascii="Arial" w:hAnsi="Arial"/>
          <w:color w:val="auto"/>
          <w:sz w:val="24"/>
        </w:rPr>
        <w:t xml:space="preserve">, </w:t>
      </w:r>
      <w:r w:rsidR="00E04081" w:rsidRPr="00F500BE">
        <w:rPr>
          <w:rFonts w:ascii="Arial" w:hAnsi="Arial"/>
          <w:sz w:val="24"/>
        </w:rPr>
        <w:t>al suspensiei cabinei şi al suspensiei punţii spate.</w:t>
      </w:r>
      <w:r w:rsidR="00E04081">
        <w:rPr>
          <w:rFonts w:ascii="Arial" w:hAnsi="Arial"/>
          <w:sz w:val="24"/>
        </w:rPr>
        <w:t xml:space="preserve"> </w:t>
      </w:r>
    </w:p>
    <w:p w14:paraId="242FE668" w14:textId="2C24DF7C" w:rsidR="006872FC" w:rsidRDefault="004C5D7A" w:rsidP="006872FC">
      <w:pPr>
        <w:pStyle w:val="Body"/>
        <w:spacing w:before="240" w:line="360" w:lineRule="auto"/>
        <w:rPr>
          <w:rFonts w:ascii="Arial" w:hAnsi="Arial" w:cs="Arial"/>
          <w:sz w:val="24"/>
          <w:szCs w:val="24"/>
        </w:rPr>
      </w:pPr>
      <w:r>
        <w:rPr>
          <w:rFonts w:ascii="Arial" w:hAnsi="Arial"/>
          <w:b/>
          <w:color w:val="808080" w:themeColor="background1" w:themeShade="80"/>
          <w:sz w:val="24"/>
        </w:rPr>
        <w:t xml:space="preserve">Excelează prin versatilitate                                                                                                 </w:t>
      </w:r>
      <w:r>
        <w:rPr>
          <w:rFonts w:ascii="Arial" w:hAnsi="Arial"/>
          <w:sz w:val="24"/>
        </w:rPr>
        <w:t xml:space="preserve"> Noua generaţie DAF XD este disponibilă într-o gamă completă de configuraţii de punţi 4x2 şi 6x2, atât pentru capete tractoare, cât şi pentru autoşasiuri. Producţia va începe în toamna anului 2022.</w:t>
      </w:r>
    </w:p>
    <w:p w14:paraId="3B4F2C51" w14:textId="107EB769" w:rsidR="00AF084E" w:rsidRDefault="00D729FD" w:rsidP="006D1C7C">
      <w:pPr>
        <w:pStyle w:val="Body"/>
        <w:spacing w:before="240" w:line="360" w:lineRule="auto"/>
        <w:rPr>
          <w:rFonts w:ascii="Arial" w:hAnsi="Arial" w:cs="Arial"/>
          <w:bCs/>
          <w:i/>
          <w:iCs/>
          <w:sz w:val="24"/>
        </w:rPr>
      </w:pPr>
      <w:r>
        <w:rPr>
          <w:rFonts w:ascii="Arial" w:hAnsi="Arial"/>
          <w:i/>
          <w:sz w:val="24"/>
        </w:rPr>
        <w:t>Noua serie de camioane DAF XD pentru distribuţie şi transport profesional reprezintă încântarea proprietarilor şi visul şoferului.</w:t>
      </w:r>
    </w:p>
    <w:p w14:paraId="0920DCD1" w14:textId="788E2053" w:rsidR="00FA4A77" w:rsidRPr="003B54F8" w:rsidRDefault="00FA4A77" w:rsidP="003B54F8">
      <w:pPr>
        <w:spacing w:line="360" w:lineRule="auto"/>
        <w:rPr>
          <w:rFonts w:ascii="Arial" w:eastAsia="Arial Unicode MS" w:hAnsi="Arial" w:cs="Arial"/>
          <w:b/>
          <w:color w:val="000000"/>
          <w:sz w:val="28"/>
          <w:szCs w:val="28"/>
          <w:bdr w:val="nil"/>
        </w:rPr>
      </w:pPr>
      <w:r>
        <w:rPr>
          <w:rFonts w:ascii="Arial" w:hAnsi="Arial"/>
          <w:b/>
          <w:color w:val="000000"/>
          <w:sz w:val="28"/>
          <w:bdr w:val="nil"/>
        </w:rPr>
        <w:t xml:space="preserve">                                                                                                                           DAF </w:t>
      </w:r>
      <w:r w:rsidR="00AE118A">
        <w:rPr>
          <w:rFonts w:ascii="Arial" w:hAnsi="Arial"/>
          <w:b/>
          <w:color w:val="000000"/>
          <w:sz w:val="28"/>
          <w:bdr w:val="nil"/>
        </w:rPr>
        <w:t>XDC</w:t>
      </w:r>
      <w:r>
        <w:rPr>
          <w:rFonts w:ascii="Arial" w:hAnsi="Arial"/>
          <w:b/>
          <w:color w:val="000000"/>
          <w:sz w:val="28"/>
          <w:bdr w:val="nil"/>
        </w:rPr>
        <w:t xml:space="preserve"> şi </w:t>
      </w:r>
      <w:r w:rsidR="00AE118A">
        <w:rPr>
          <w:rFonts w:ascii="Arial" w:hAnsi="Arial"/>
          <w:b/>
          <w:color w:val="000000"/>
          <w:sz w:val="28"/>
          <w:bdr w:val="nil"/>
        </w:rPr>
        <w:t>XFC</w:t>
      </w:r>
      <w:r>
        <w:rPr>
          <w:rFonts w:ascii="Arial" w:hAnsi="Arial"/>
          <w:b/>
          <w:color w:val="000000"/>
          <w:sz w:val="28"/>
          <w:bdr w:val="nil"/>
        </w:rPr>
        <w:t xml:space="preserve"> pentru aplicaţii profesionale şi de construcţii</w:t>
      </w:r>
      <w:r>
        <w:rPr>
          <w:rFonts w:ascii="Arial" w:hAnsi="Arial"/>
          <w:b/>
          <w:sz w:val="24"/>
        </w:rPr>
        <w:br/>
      </w:r>
      <w:r>
        <w:rPr>
          <w:rFonts w:ascii="Arial" w:hAnsi="Arial"/>
          <w:sz w:val="24"/>
        </w:rPr>
        <w:t xml:space="preserve">La IAA Transportation 2022, DAF prezintă şi noua generaţie DAF </w:t>
      </w:r>
      <w:r w:rsidR="00AE118A">
        <w:rPr>
          <w:rFonts w:ascii="Arial" w:hAnsi="Arial"/>
          <w:sz w:val="24"/>
        </w:rPr>
        <w:t>XDC</w:t>
      </w:r>
      <w:r>
        <w:rPr>
          <w:rFonts w:ascii="Arial" w:hAnsi="Arial"/>
          <w:color w:val="000000" w:themeColor="text1"/>
          <w:sz w:val="24"/>
        </w:rPr>
        <w:t xml:space="preserve"> şi </w:t>
      </w:r>
      <w:r w:rsidR="00AE118A">
        <w:rPr>
          <w:rFonts w:ascii="Arial" w:hAnsi="Arial"/>
          <w:color w:val="000000" w:themeColor="text1"/>
          <w:sz w:val="24"/>
        </w:rPr>
        <w:t>XFC</w:t>
      </w:r>
      <w:r>
        <w:rPr>
          <w:rFonts w:ascii="Arial" w:hAnsi="Arial"/>
          <w:color w:val="000000" w:themeColor="text1"/>
          <w:sz w:val="24"/>
        </w:rPr>
        <w:t>.</w:t>
      </w:r>
      <w:r>
        <w:rPr>
          <w:rFonts w:ascii="Arial" w:hAnsi="Arial"/>
          <w:sz w:val="24"/>
        </w:rPr>
        <w:t xml:space="preserve"> Aceste vehicule pentru construcţii dispun de configuraţii cu două, trei şi patru punţi cu transmisie simplă sau dublă pentru a îndeplini cerinţele specifice ale segmentului profesional şi de construcţii.</w:t>
      </w:r>
    </w:p>
    <w:p w14:paraId="4CC3F898" w14:textId="5487BE7B" w:rsidR="00FA4A77" w:rsidRDefault="003B54F8" w:rsidP="00FA4A77">
      <w:pPr>
        <w:pStyle w:val="Body"/>
        <w:spacing w:before="240" w:line="360" w:lineRule="auto"/>
        <w:rPr>
          <w:rFonts w:ascii="Arial" w:hAnsi="Arial" w:cs="Arial"/>
          <w:sz w:val="24"/>
          <w:szCs w:val="24"/>
        </w:rPr>
      </w:pPr>
      <w:r>
        <w:rPr>
          <w:rFonts w:ascii="Arial" w:hAnsi="Arial"/>
          <w:b/>
          <w:color w:val="808080" w:themeColor="background1" w:themeShade="80"/>
          <w:sz w:val="24"/>
        </w:rPr>
        <w:t xml:space="preserve">Sarcini utile mari şi design robust </w:t>
      </w:r>
    </w:p>
    <w:p w14:paraId="1524C1AD" w14:textId="11DC0DED" w:rsidR="00FA4A77" w:rsidRDefault="00FA4A77" w:rsidP="00FA4A77">
      <w:pPr>
        <w:spacing w:line="360" w:lineRule="auto"/>
        <w:rPr>
          <w:rFonts w:ascii="Arial" w:hAnsi="Arial" w:cs="Arial"/>
          <w:sz w:val="24"/>
          <w:szCs w:val="24"/>
        </w:rPr>
      </w:pPr>
      <w:r>
        <w:rPr>
          <w:rFonts w:ascii="Arial" w:hAnsi="Arial"/>
          <w:sz w:val="24"/>
        </w:rPr>
        <w:t xml:space="preserve">Noua generaţie </w:t>
      </w:r>
      <w:r w:rsidR="00AE118A">
        <w:rPr>
          <w:rFonts w:ascii="Arial" w:hAnsi="Arial"/>
          <w:sz w:val="24"/>
        </w:rPr>
        <w:t>XDC</w:t>
      </w:r>
      <w:r>
        <w:rPr>
          <w:rFonts w:ascii="Arial" w:hAnsi="Arial"/>
          <w:sz w:val="24"/>
        </w:rPr>
        <w:t xml:space="preserve"> cu motor PACCAR MX-11 de 10,8 litri şi </w:t>
      </w:r>
      <w:r w:rsidR="00AE118A">
        <w:rPr>
          <w:rFonts w:ascii="Arial" w:hAnsi="Arial"/>
          <w:sz w:val="24"/>
        </w:rPr>
        <w:t>XFC</w:t>
      </w:r>
      <w:r>
        <w:rPr>
          <w:rFonts w:ascii="Arial" w:hAnsi="Arial"/>
          <w:sz w:val="24"/>
        </w:rPr>
        <w:t xml:space="preserve"> cu motor PACCAR MX-11 de 10,8 litri şi PACCAR MX-13 de 12,9 litri oferă sarcini utile mari </w:t>
      </w:r>
      <w:r>
        <w:rPr>
          <w:rFonts w:ascii="Arial" w:hAnsi="Arial"/>
          <w:sz w:val="24"/>
        </w:rPr>
        <w:lastRenderedPageBreak/>
        <w:t xml:space="preserve">datorită greutăţii proprii reduse. Aceste modele pentru construcţii sunt proiectate să facă faţă celor mai dificile lucrări în cele mai dure condiţii şi dispun de o bară de protecţie </w:t>
      </w:r>
      <w:r w:rsidR="00236590">
        <w:rPr>
          <w:rFonts w:ascii="Arial" w:hAnsi="Arial"/>
          <w:sz w:val="24"/>
        </w:rPr>
        <w:t>solida</w:t>
      </w:r>
      <w:r>
        <w:rPr>
          <w:rFonts w:ascii="Arial" w:hAnsi="Arial"/>
          <w:sz w:val="24"/>
        </w:rPr>
        <w:t>,</w:t>
      </w:r>
      <w:r w:rsidR="00236590">
        <w:rPr>
          <w:rFonts w:ascii="Arial" w:hAnsi="Arial"/>
          <w:sz w:val="24"/>
        </w:rPr>
        <w:t xml:space="preserve"> </w:t>
      </w:r>
      <w:r>
        <w:rPr>
          <w:rFonts w:ascii="Arial" w:hAnsi="Arial"/>
          <w:sz w:val="24"/>
        </w:rPr>
        <w:t xml:space="preserve">o grilă robustă şi o placă de protecţie din oţel pentru radiator. Camioanele </w:t>
      </w:r>
      <w:r w:rsidR="00AE118A">
        <w:rPr>
          <w:rFonts w:ascii="Arial" w:hAnsi="Arial"/>
          <w:sz w:val="24"/>
        </w:rPr>
        <w:t>XDC</w:t>
      </w:r>
      <w:r>
        <w:rPr>
          <w:rFonts w:ascii="Arial" w:hAnsi="Arial"/>
          <w:sz w:val="24"/>
        </w:rPr>
        <w:t xml:space="preserve"> şi </w:t>
      </w:r>
      <w:r w:rsidR="00AE118A">
        <w:rPr>
          <w:rFonts w:ascii="Arial" w:hAnsi="Arial"/>
          <w:sz w:val="24"/>
        </w:rPr>
        <w:t>XFC</w:t>
      </w:r>
      <w:r>
        <w:rPr>
          <w:rFonts w:ascii="Arial" w:hAnsi="Arial"/>
          <w:sz w:val="24"/>
        </w:rPr>
        <w:t xml:space="preserve"> oferă un unghi de atac mare şi o gardă la sol ridicată pentru performanţe excelente pe teren accidentat. </w:t>
      </w:r>
    </w:p>
    <w:p w14:paraId="28D91291" w14:textId="2AAA0557" w:rsidR="003B54F8" w:rsidRPr="00AE118A" w:rsidRDefault="003B54F8" w:rsidP="00FA4A77">
      <w:pPr>
        <w:spacing w:line="360" w:lineRule="auto"/>
        <w:rPr>
          <w:rFonts w:ascii="Arial" w:hAnsi="Arial" w:cs="Arial"/>
          <w:sz w:val="24"/>
          <w:szCs w:val="24"/>
        </w:rPr>
      </w:pPr>
    </w:p>
    <w:p w14:paraId="579BAB14" w14:textId="05F1571F" w:rsidR="003B54F8" w:rsidRDefault="003B54F8" w:rsidP="00FA4A77">
      <w:pPr>
        <w:spacing w:line="360" w:lineRule="auto"/>
        <w:rPr>
          <w:rFonts w:ascii="Arial" w:hAnsi="Arial" w:cs="Arial"/>
          <w:sz w:val="24"/>
          <w:szCs w:val="24"/>
        </w:rPr>
      </w:pPr>
      <w:r>
        <w:rPr>
          <w:rFonts w:ascii="Arial" w:hAnsi="Arial"/>
          <w:sz w:val="24"/>
        </w:rPr>
        <w:t>Noile camioane premium de la DAF pentru industria profesională şi de construcţii vor intra în producţie la începutul anului 2023 şi sunt disponibile pentru comandă acum.</w:t>
      </w:r>
    </w:p>
    <w:p w14:paraId="0D3CA7EB" w14:textId="52AE8362" w:rsidR="00EE00CA" w:rsidRDefault="00FA4A77" w:rsidP="00EE00CA">
      <w:pPr>
        <w:spacing w:line="360" w:lineRule="auto"/>
        <w:rPr>
          <w:rFonts w:ascii="Arial" w:hAnsi="Arial" w:cs="Arial"/>
          <w:i/>
          <w:iCs/>
          <w:sz w:val="24"/>
          <w:szCs w:val="24"/>
        </w:rPr>
      </w:pPr>
      <w:r>
        <w:rPr>
          <w:rFonts w:ascii="Arial" w:hAnsi="Arial"/>
          <w:sz w:val="24"/>
        </w:rPr>
        <w:br/>
      </w:r>
      <w:r>
        <w:rPr>
          <w:rFonts w:ascii="Arial" w:hAnsi="Arial"/>
          <w:i/>
          <w:sz w:val="24"/>
        </w:rPr>
        <w:t xml:space="preserve">Noile camioane DAF </w:t>
      </w:r>
      <w:r w:rsidR="00AE118A">
        <w:rPr>
          <w:rFonts w:ascii="Arial" w:hAnsi="Arial"/>
          <w:i/>
          <w:sz w:val="24"/>
        </w:rPr>
        <w:t>XDC</w:t>
      </w:r>
      <w:r>
        <w:rPr>
          <w:rFonts w:ascii="Arial" w:hAnsi="Arial"/>
          <w:i/>
          <w:sz w:val="24"/>
        </w:rPr>
        <w:t xml:space="preserve"> şi </w:t>
      </w:r>
      <w:r w:rsidR="00AE118A">
        <w:rPr>
          <w:rFonts w:ascii="Arial" w:hAnsi="Arial"/>
          <w:i/>
          <w:sz w:val="24"/>
        </w:rPr>
        <w:t>XFC</w:t>
      </w:r>
      <w:r>
        <w:rPr>
          <w:rFonts w:ascii="Arial" w:hAnsi="Arial"/>
          <w:i/>
          <w:sz w:val="24"/>
        </w:rPr>
        <w:t xml:space="preserve"> cu 2, 3 şi 4 punţi sunt vehiculele perfecte pentru aplicaţii profesionale şi de construcţii, combinând sarcini utile mari cu performanţe excelente pe şosea şi pe teren accidentat şi un design robust.                                               </w:t>
      </w:r>
    </w:p>
    <w:p w14:paraId="5C5E2176" w14:textId="77777777" w:rsidR="00EE00CA" w:rsidRPr="00AE118A" w:rsidRDefault="00EE00CA" w:rsidP="00EE00CA">
      <w:pPr>
        <w:spacing w:line="360" w:lineRule="auto"/>
        <w:rPr>
          <w:rFonts w:ascii="Arial" w:hAnsi="Arial" w:cs="Arial"/>
          <w:i/>
          <w:iCs/>
          <w:sz w:val="24"/>
          <w:szCs w:val="24"/>
        </w:rPr>
      </w:pPr>
    </w:p>
    <w:p w14:paraId="43F85118" w14:textId="6B029013" w:rsidR="006872FC" w:rsidRPr="00EE00CA" w:rsidRDefault="00674343" w:rsidP="00EE00CA">
      <w:pPr>
        <w:spacing w:line="360" w:lineRule="auto"/>
        <w:rPr>
          <w:rFonts w:ascii="Arial" w:hAnsi="Arial" w:cs="Arial"/>
          <w:b/>
          <w:sz w:val="28"/>
          <w:szCs w:val="28"/>
        </w:rPr>
      </w:pPr>
      <w:r>
        <w:rPr>
          <w:rFonts w:ascii="Arial" w:hAnsi="Arial"/>
          <w:b/>
          <w:sz w:val="28"/>
        </w:rPr>
        <w:t>DAF anunţă noua generaţie de vehicule electrice DAF XD şi XF</w:t>
      </w:r>
    </w:p>
    <w:p w14:paraId="6908D11B" w14:textId="51F0DC88" w:rsidR="002B4DEB" w:rsidRDefault="003B2336" w:rsidP="002B4DEB">
      <w:pPr>
        <w:pStyle w:val="Body"/>
        <w:spacing w:before="240" w:line="360" w:lineRule="auto"/>
        <w:rPr>
          <w:rFonts w:ascii="Arial" w:hAnsi="Arial" w:cs="Arial"/>
          <w:bCs/>
          <w:sz w:val="24"/>
          <w:szCs w:val="24"/>
        </w:rPr>
      </w:pPr>
      <w:r>
        <w:rPr>
          <w:rFonts w:ascii="Arial" w:hAnsi="Arial"/>
          <w:sz w:val="24"/>
        </w:rPr>
        <w:t xml:space="preserve">DAF Trucks îşi consolidează poziţia de lider în producţia de vehicule cu </w:t>
      </w:r>
      <w:r w:rsidR="00236590">
        <w:rPr>
          <w:rFonts w:ascii="Arial" w:hAnsi="Arial"/>
          <w:sz w:val="24"/>
        </w:rPr>
        <w:t>„</w:t>
      </w:r>
      <w:r>
        <w:rPr>
          <w:rFonts w:ascii="Arial" w:hAnsi="Arial"/>
          <w:sz w:val="24"/>
        </w:rPr>
        <w:t>emisii zero</w:t>
      </w:r>
      <w:r w:rsidR="00236590">
        <w:rPr>
          <w:rFonts w:ascii="Arial" w:hAnsi="Arial"/>
          <w:sz w:val="24"/>
        </w:rPr>
        <w:t>”</w:t>
      </w:r>
      <w:r>
        <w:rPr>
          <w:rFonts w:ascii="Arial" w:hAnsi="Arial"/>
          <w:sz w:val="24"/>
        </w:rPr>
        <w:t xml:space="preserve"> odată cu lansarea noilor camioane electrice XD şi XF. Aceste camioane inovatoare dispun de transmisii modulare complet noi pentru intervale </w:t>
      </w:r>
      <w:r w:rsidR="000D6B83">
        <w:rPr>
          <w:rFonts w:ascii="Arial" w:hAnsi="Arial"/>
          <w:sz w:val="24"/>
        </w:rPr>
        <w:t>cu</w:t>
      </w:r>
      <w:r>
        <w:rPr>
          <w:rFonts w:ascii="Arial" w:hAnsi="Arial"/>
          <w:sz w:val="24"/>
        </w:rPr>
        <w:t xml:space="preserve"> „emisii zero” de la 200 la peste 500 de kilometri la o singură încărcare. DAF XD electric şi DAF XF electric vor </w:t>
      </w:r>
      <w:r w:rsidR="000D6B83">
        <w:rPr>
          <w:rFonts w:ascii="Arial" w:hAnsi="Arial"/>
          <w:sz w:val="24"/>
        </w:rPr>
        <w:t>fi</w:t>
      </w:r>
      <w:r>
        <w:rPr>
          <w:rFonts w:ascii="Arial" w:hAnsi="Arial"/>
          <w:sz w:val="24"/>
        </w:rPr>
        <w:t xml:space="preserve"> disponibile </w:t>
      </w:r>
      <w:r w:rsidR="000D6B83">
        <w:rPr>
          <w:rFonts w:ascii="Arial" w:hAnsi="Arial"/>
          <w:sz w:val="24"/>
        </w:rPr>
        <w:t xml:space="preserve">in varianta de </w:t>
      </w:r>
      <w:r>
        <w:rPr>
          <w:rFonts w:ascii="Arial" w:hAnsi="Arial"/>
          <w:sz w:val="24"/>
        </w:rPr>
        <w:t xml:space="preserve">capete tractoar şi autoşasiuri şi pot fi comandate acum. </w:t>
      </w:r>
    </w:p>
    <w:p w14:paraId="5A3C5CD2" w14:textId="100B115E" w:rsidR="0071720C" w:rsidRPr="002B4DEB" w:rsidRDefault="002B4DEB" w:rsidP="002B4DEB">
      <w:pPr>
        <w:pStyle w:val="Body"/>
        <w:spacing w:before="240" w:line="360" w:lineRule="auto"/>
        <w:rPr>
          <w:rFonts w:ascii="Arial" w:hAnsi="Arial" w:cs="Arial"/>
          <w:b/>
          <w:sz w:val="32"/>
          <w:szCs w:val="32"/>
        </w:rPr>
      </w:pPr>
      <w:r>
        <w:rPr>
          <w:rFonts w:ascii="Arial" w:hAnsi="Arial"/>
          <w:sz w:val="24"/>
        </w:rPr>
        <w:t xml:space="preserve">Pentru a </w:t>
      </w:r>
      <w:r w:rsidR="000D6B83">
        <w:rPr>
          <w:rFonts w:ascii="Arial" w:hAnsi="Arial"/>
          <w:sz w:val="24"/>
        </w:rPr>
        <w:t>sadisface nevoile clientului, n</w:t>
      </w:r>
      <w:r>
        <w:rPr>
          <w:rFonts w:ascii="Arial" w:hAnsi="Arial"/>
          <w:sz w:val="24"/>
        </w:rPr>
        <w:t>oile mo</w:t>
      </w:r>
      <w:r w:rsidR="000D6B83">
        <w:rPr>
          <w:rFonts w:ascii="Arial" w:hAnsi="Arial"/>
          <w:sz w:val="24"/>
        </w:rPr>
        <w:t>dele</w:t>
      </w:r>
      <w:r>
        <w:rPr>
          <w:rFonts w:ascii="Arial" w:hAnsi="Arial"/>
          <w:sz w:val="24"/>
        </w:rPr>
        <w:t xml:space="preserve"> DAF XD şi XF Electric</w:t>
      </w:r>
      <w:r w:rsidR="000D6B83">
        <w:rPr>
          <w:rFonts w:ascii="Arial" w:hAnsi="Arial"/>
          <w:sz w:val="24"/>
        </w:rPr>
        <w:t xml:space="preserve"> sunt echipate cu </w:t>
      </w:r>
      <w:r>
        <w:rPr>
          <w:rFonts w:ascii="Arial" w:hAnsi="Arial"/>
          <w:sz w:val="24"/>
        </w:rPr>
        <w:t>motoare electrice PACCAR eficiente şi fiabile</w:t>
      </w:r>
      <w:r w:rsidR="00C97A83">
        <w:rPr>
          <w:rFonts w:ascii="Arial" w:hAnsi="Arial"/>
          <w:sz w:val="24"/>
        </w:rPr>
        <w:t>,</w:t>
      </w:r>
      <w:r>
        <w:rPr>
          <w:rFonts w:ascii="Arial" w:hAnsi="Arial"/>
          <w:sz w:val="24"/>
        </w:rPr>
        <w:t xml:space="preserve"> </w:t>
      </w:r>
      <w:r w:rsidR="00C97A83">
        <w:rPr>
          <w:rFonts w:ascii="Arial" w:hAnsi="Arial"/>
          <w:sz w:val="24"/>
        </w:rPr>
        <w:t>oferind</w:t>
      </w:r>
      <w:r>
        <w:rPr>
          <w:rFonts w:ascii="Arial" w:hAnsi="Arial"/>
          <w:sz w:val="24"/>
        </w:rPr>
        <w:t xml:space="preserve"> puteri de la 170 la 350 kW (de la 230 la 480 CP). În combinaţie </w:t>
      </w:r>
      <w:r w:rsidRPr="0000647F">
        <w:rPr>
          <w:rFonts w:ascii="Arial" w:hAnsi="Arial"/>
          <w:sz w:val="24"/>
        </w:rPr>
        <w:t xml:space="preserve">cu </w:t>
      </w:r>
      <w:r w:rsidR="0000647F" w:rsidRPr="0000647F">
        <w:rPr>
          <w:rFonts w:ascii="Arial" w:hAnsi="Arial"/>
          <w:sz w:val="24"/>
        </w:rPr>
        <w:t xml:space="preserve">un pachet </w:t>
      </w:r>
      <w:r w:rsidR="00A64C71">
        <w:rPr>
          <w:rFonts w:ascii="Arial" w:hAnsi="Arial"/>
          <w:sz w:val="24"/>
        </w:rPr>
        <w:t xml:space="preserve">pana la 5 </w:t>
      </w:r>
      <w:r w:rsidRPr="0000647F">
        <w:rPr>
          <w:rFonts w:ascii="Arial" w:hAnsi="Arial"/>
          <w:sz w:val="24"/>
        </w:rPr>
        <w:t xml:space="preserve">baterii </w:t>
      </w:r>
      <w:r w:rsidR="00A64C71">
        <w:rPr>
          <w:rFonts w:ascii="Arial" w:hAnsi="Arial"/>
          <w:sz w:val="24"/>
        </w:rPr>
        <w:t>inseriate</w:t>
      </w:r>
      <w:r>
        <w:rPr>
          <w:rFonts w:ascii="Arial" w:hAnsi="Arial"/>
          <w:sz w:val="24"/>
        </w:rPr>
        <w:t>, autonomia complet electrică poate depăşi chiar 500 kilometri, în funcţie de condiţii</w:t>
      </w:r>
      <w:r w:rsidR="00C97A83">
        <w:rPr>
          <w:rFonts w:ascii="Arial" w:hAnsi="Arial"/>
          <w:sz w:val="24"/>
        </w:rPr>
        <w:t xml:space="preserve">le de exploatare </w:t>
      </w:r>
      <w:r>
        <w:rPr>
          <w:rFonts w:ascii="Arial" w:hAnsi="Arial"/>
          <w:sz w:val="24"/>
        </w:rPr>
        <w:t xml:space="preserve">şi de aplicaţie. </w:t>
      </w:r>
    </w:p>
    <w:p w14:paraId="3FA2A392" w14:textId="4AC6A26A" w:rsidR="001F0FF5" w:rsidRDefault="00830269" w:rsidP="00B36E0E">
      <w:pPr>
        <w:pStyle w:val="Body"/>
        <w:spacing w:before="240" w:line="360" w:lineRule="auto"/>
        <w:rPr>
          <w:rFonts w:ascii="Arial" w:hAnsi="Arial" w:cs="Arial"/>
          <w:sz w:val="24"/>
          <w:szCs w:val="24"/>
        </w:rPr>
      </w:pPr>
      <w:r>
        <w:rPr>
          <w:rFonts w:ascii="Arial" w:hAnsi="Arial"/>
          <w:b/>
          <w:color w:val="808080" w:themeColor="background1" w:themeShade="80"/>
          <w:sz w:val="24"/>
        </w:rPr>
        <w:t xml:space="preserve">Opţiuni de încărcare rapidă </w:t>
      </w:r>
      <w:r w:rsidR="00C97A83">
        <w:rPr>
          <w:rFonts w:ascii="Arial" w:hAnsi="Arial"/>
          <w:b/>
          <w:color w:val="808080" w:themeColor="background1" w:themeShade="80"/>
          <w:sz w:val="24"/>
        </w:rPr>
        <w:t>AC</w:t>
      </w:r>
      <w:r>
        <w:rPr>
          <w:rFonts w:ascii="Arial" w:hAnsi="Arial"/>
          <w:b/>
          <w:color w:val="808080" w:themeColor="background1" w:themeShade="80"/>
          <w:sz w:val="24"/>
        </w:rPr>
        <w:t>.</w:t>
      </w:r>
      <w:r>
        <w:rPr>
          <w:rFonts w:ascii="Arial" w:hAnsi="Arial"/>
          <w:sz w:val="24"/>
        </w:rPr>
        <w:br/>
        <w:t xml:space="preserve">Noile generaţii XD şi XF Electric pot fi încărcate rapid cu puteri de până la 325 kW, permiţând </w:t>
      </w:r>
      <w:r w:rsidR="0090164E">
        <w:rPr>
          <w:rFonts w:ascii="Arial" w:hAnsi="Arial"/>
          <w:sz w:val="24"/>
        </w:rPr>
        <w:t xml:space="preserve">incarcarea </w:t>
      </w:r>
      <w:r w:rsidR="0000647F">
        <w:rPr>
          <w:rFonts w:ascii="Arial" w:hAnsi="Arial"/>
          <w:sz w:val="24"/>
        </w:rPr>
        <w:t>unui pachet de 3 baterii inseriate</w:t>
      </w:r>
      <w:r>
        <w:rPr>
          <w:rFonts w:ascii="Arial" w:hAnsi="Arial"/>
          <w:sz w:val="24"/>
        </w:rPr>
        <w:t xml:space="preserve"> de la 0 la 80% din capacitate în doar puţin peste 45 minute. </w:t>
      </w:r>
      <w:r w:rsidR="0090164E">
        <w:rPr>
          <w:rFonts w:ascii="Arial" w:hAnsi="Arial"/>
          <w:sz w:val="24"/>
        </w:rPr>
        <w:t>O</w:t>
      </w:r>
      <w:r>
        <w:rPr>
          <w:rFonts w:ascii="Arial" w:hAnsi="Arial"/>
          <w:sz w:val="24"/>
        </w:rPr>
        <w:t xml:space="preserve">pţional </w:t>
      </w:r>
      <w:r w:rsidR="0090164E">
        <w:rPr>
          <w:rFonts w:ascii="Arial" w:hAnsi="Arial"/>
          <w:sz w:val="24"/>
        </w:rPr>
        <w:t xml:space="preserve">este disponibil </w:t>
      </w:r>
      <w:r>
        <w:rPr>
          <w:rFonts w:ascii="Arial" w:hAnsi="Arial"/>
          <w:sz w:val="24"/>
        </w:rPr>
        <w:t>este un încărcător integrat cu capacitate de încărcare cu curent alternativ (</w:t>
      </w:r>
      <w:r w:rsidR="0090164E">
        <w:rPr>
          <w:rFonts w:ascii="Arial" w:hAnsi="Arial"/>
          <w:sz w:val="24"/>
        </w:rPr>
        <w:t>AC</w:t>
      </w:r>
      <w:r>
        <w:rPr>
          <w:rFonts w:ascii="Arial" w:hAnsi="Arial"/>
          <w:sz w:val="24"/>
        </w:rPr>
        <w:t xml:space="preserve">) de până la 22 kW. Acest lucru oferă </w:t>
      </w:r>
      <w:r>
        <w:rPr>
          <w:rFonts w:ascii="Arial" w:hAnsi="Arial"/>
          <w:sz w:val="24"/>
        </w:rPr>
        <w:lastRenderedPageBreak/>
        <w:t>flexibilitate</w:t>
      </w:r>
      <w:r w:rsidR="0090164E">
        <w:rPr>
          <w:rFonts w:ascii="Arial" w:hAnsi="Arial"/>
          <w:sz w:val="24"/>
        </w:rPr>
        <w:t>,</w:t>
      </w:r>
      <w:r>
        <w:rPr>
          <w:rFonts w:ascii="Arial" w:hAnsi="Arial"/>
          <w:sz w:val="24"/>
        </w:rPr>
        <w:t xml:space="preserve"> pentru operarea vehiculului </w:t>
      </w:r>
      <w:r w:rsidR="0090164E">
        <w:rPr>
          <w:rFonts w:ascii="Arial" w:hAnsi="Arial"/>
          <w:sz w:val="24"/>
        </w:rPr>
        <w:t>unde</w:t>
      </w:r>
      <w:r>
        <w:rPr>
          <w:rFonts w:ascii="Arial" w:hAnsi="Arial"/>
          <w:sz w:val="24"/>
        </w:rPr>
        <w:t xml:space="preserve"> nu sunt disponibile încărcătoare </w:t>
      </w:r>
      <w:r w:rsidR="0090164E">
        <w:rPr>
          <w:rFonts w:ascii="Arial" w:hAnsi="Arial"/>
          <w:sz w:val="24"/>
        </w:rPr>
        <w:t>de curent continuu.</w:t>
      </w:r>
      <w:r>
        <w:rPr>
          <w:rFonts w:ascii="Arial" w:hAnsi="Arial"/>
          <w:sz w:val="24"/>
        </w:rPr>
        <w:t xml:space="preserve"> </w:t>
      </w:r>
    </w:p>
    <w:p w14:paraId="492428C2" w14:textId="2653E847" w:rsidR="00830269" w:rsidRPr="00CC4738" w:rsidRDefault="00384FDE" w:rsidP="002B4DEB">
      <w:pPr>
        <w:pStyle w:val="Body"/>
        <w:spacing w:before="240" w:line="360" w:lineRule="auto"/>
        <w:rPr>
          <w:rFonts w:ascii="Arial" w:hAnsi="Arial" w:cs="Arial"/>
          <w:sz w:val="24"/>
          <w:szCs w:val="24"/>
        </w:rPr>
      </w:pPr>
      <w:r>
        <w:rPr>
          <w:rFonts w:ascii="Arial" w:hAnsi="Arial"/>
          <w:b/>
          <w:color w:val="808080" w:themeColor="background1" w:themeShade="80"/>
          <w:sz w:val="24"/>
        </w:rPr>
        <w:t>Construit în Eindhoven</w:t>
      </w:r>
      <w:r>
        <w:rPr>
          <w:rFonts w:ascii="Arial" w:hAnsi="Arial"/>
          <w:b/>
          <w:sz w:val="24"/>
        </w:rPr>
        <w:br/>
      </w:r>
      <w:r>
        <w:rPr>
          <w:rFonts w:ascii="Arial" w:hAnsi="Arial"/>
          <w:sz w:val="24"/>
        </w:rPr>
        <w:t xml:space="preserve">Inovatoarele camioane DAF XD şi XF Electric vor fi asamblate pe o linie de producţie complet nouă în Eindhoven. </w:t>
      </w:r>
      <w:r w:rsidR="0079526E">
        <w:rPr>
          <w:rFonts w:ascii="Arial" w:hAnsi="Arial" w:cs="Arial"/>
          <w:sz w:val="24"/>
          <w:szCs w:val="24"/>
          <w:lang w:val="en-US"/>
        </w:rPr>
        <w:t xml:space="preserve">DAF Electric Truck Assembly </w:t>
      </w:r>
      <w:r w:rsidR="0079526E">
        <w:rPr>
          <w:rFonts w:ascii="Arial" w:hAnsi="Arial"/>
          <w:sz w:val="24"/>
        </w:rPr>
        <w:t xml:space="preserve">va </w:t>
      </w:r>
      <w:r>
        <w:rPr>
          <w:rFonts w:ascii="Arial" w:hAnsi="Arial"/>
          <w:sz w:val="24"/>
        </w:rPr>
        <w:t>începe producţia de serie în 2023.</w:t>
      </w:r>
    </w:p>
    <w:p w14:paraId="734D631E" w14:textId="138CEA4E" w:rsidR="00D729FD" w:rsidRDefault="00830269" w:rsidP="002B4DEB">
      <w:pPr>
        <w:pStyle w:val="Body"/>
        <w:spacing w:before="240" w:line="360" w:lineRule="auto"/>
        <w:rPr>
          <w:rFonts w:ascii="Arial" w:hAnsi="Arial" w:cs="Arial"/>
          <w:i/>
          <w:iCs/>
          <w:sz w:val="24"/>
          <w:szCs w:val="24"/>
        </w:rPr>
      </w:pPr>
      <w:r>
        <w:rPr>
          <w:rFonts w:ascii="Arial" w:hAnsi="Arial"/>
          <w:i/>
          <w:sz w:val="24"/>
        </w:rPr>
        <w:t xml:space="preserve">Cu noile motoare modulare EV, DAF preia încă o dată conducerea în domeniul transportului cu </w:t>
      </w:r>
      <w:r w:rsidR="0079526E">
        <w:rPr>
          <w:rFonts w:ascii="Arial" w:hAnsi="Arial"/>
          <w:i/>
          <w:sz w:val="24"/>
        </w:rPr>
        <w:t>„</w:t>
      </w:r>
      <w:r>
        <w:rPr>
          <w:rFonts w:ascii="Arial" w:hAnsi="Arial"/>
          <w:i/>
          <w:sz w:val="24"/>
        </w:rPr>
        <w:t>emisii zero</w:t>
      </w:r>
      <w:r w:rsidR="0079526E">
        <w:rPr>
          <w:rFonts w:ascii="Arial" w:hAnsi="Arial"/>
          <w:i/>
          <w:sz w:val="24"/>
        </w:rPr>
        <w:t>”</w:t>
      </w:r>
      <w:r>
        <w:rPr>
          <w:rFonts w:ascii="Arial" w:hAnsi="Arial"/>
          <w:i/>
          <w:sz w:val="24"/>
        </w:rPr>
        <w:t>, oferindu-le clienţilor săi soluţii premium pentru camioane complet electrice.</w:t>
      </w:r>
    </w:p>
    <w:p w14:paraId="34A65CD9" w14:textId="77777777" w:rsidR="004312B7" w:rsidRPr="00AE118A" w:rsidRDefault="004312B7" w:rsidP="004312B7">
      <w:pPr>
        <w:spacing w:line="360" w:lineRule="auto"/>
        <w:rPr>
          <w:rFonts w:ascii="Arial" w:hAnsi="Arial" w:cs="Arial"/>
          <w:i/>
          <w:iCs/>
          <w:sz w:val="24"/>
          <w:szCs w:val="24"/>
        </w:rPr>
      </w:pPr>
    </w:p>
    <w:p w14:paraId="003C87F2" w14:textId="21397767" w:rsidR="002B4DEB" w:rsidRPr="00D729FD" w:rsidRDefault="002B4DEB" w:rsidP="004312B7">
      <w:pPr>
        <w:spacing w:line="360" w:lineRule="auto"/>
        <w:rPr>
          <w:rFonts w:ascii="Arial" w:hAnsi="Arial" w:cs="Arial"/>
          <w:i/>
          <w:iCs/>
          <w:sz w:val="24"/>
          <w:szCs w:val="24"/>
        </w:rPr>
      </w:pPr>
      <w:r>
        <w:rPr>
          <w:rFonts w:ascii="Arial" w:hAnsi="Arial"/>
          <w:b/>
          <w:sz w:val="28"/>
        </w:rPr>
        <w:t>Versiuni noi ale DAF XF, „Camionul internaţional al anului 2022”</w:t>
      </w:r>
      <w:r>
        <w:rPr>
          <w:rFonts w:ascii="Arial" w:hAnsi="Arial"/>
          <w:sz w:val="28"/>
        </w:rPr>
        <w:t xml:space="preserve">         </w:t>
      </w:r>
    </w:p>
    <w:p w14:paraId="2487EF4D" w14:textId="09C74A78" w:rsidR="002C6400" w:rsidRDefault="002B4DEB" w:rsidP="002C6400">
      <w:pPr>
        <w:pStyle w:val="Body"/>
        <w:spacing w:before="240" w:line="360" w:lineRule="auto"/>
        <w:rPr>
          <w:rFonts w:ascii="Arial" w:hAnsi="Arial" w:cs="Arial"/>
          <w:sz w:val="24"/>
          <w:szCs w:val="24"/>
        </w:rPr>
      </w:pPr>
      <w:r>
        <w:rPr>
          <w:rFonts w:ascii="Arial" w:hAnsi="Arial"/>
          <w:sz w:val="24"/>
        </w:rPr>
        <w:t>La IAA Transportation 2022, DAF extinde şi gama de produse a noului model XF de succes – „Camionul internaţional al anului 2022”. No</w:t>
      </w:r>
      <w:r w:rsidR="00730596">
        <w:rPr>
          <w:rFonts w:ascii="Arial" w:hAnsi="Arial"/>
          <w:sz w:val="24"/>
        </w:rPr>
        <w:t>u</w:t>
      </w:r>
      <w:r>
        <w:rPr>
          <w:rFonts w:ascii="Arial" w:hAnsi="Arial"/>
          <w:sz w:val="24"/>
        </w:rPr>
        <w:t xml:space="preserve"> în gamă sunt</w:t>
      </w:r>
      <w:r w:rsidR="00730596">
        <w:rPr>
          <w:rFonts w:ascii="Arial" w:hAnsi="Arial"/>
          <w:sz w:val="24"/>
        </w:rPr>
        <w:t xml:space="preserve"> cabinele</w:t>
      </w:r>
      <w:r>
        <w:rPr>
          <w:rFonts w:ascii="Arial" w:hAnsi="Arial"/>
          <w:sz w:val="24"/>
        </w:rPr>
        <w:t xml:space="preserve"> </w:t>
      </w:r>
      <w:r w:rsidR="00730596">
        <w:rPr>
          <w:rFonts w:ascii="Arial" w:hAnsi="Arial"/>
          <w:sz w:val="24"/>
        </w:rPr>
        <w:t>„</w:t>
      </w:r>
      <w:r>
        <w:rPr>
          <w:rFonts w:ascii="Arial" w:hAnsi="Arial"/>
          <w:sz w:val="24"/>
        </w:rPr>
        <w:t>Day Cab</w:t>
      </w:r>
      <w:r w:rsidR="00730596">
        <w:rPr>
          <w:rFonts w:ascii="Arial" w:hAnsi="Arial"/>
          <w:sz w:val="24"/>
        </w:rPr>
        <w:t>”</w:t>
      </w:r>
      <w:r>
        <w:rPr>
          <w:rFonts w:ascii="Arial" w:hAnsi="Arial"/>
          <w:sz w:val="24"/>
        </w:rPr>
        <w:t xml:space="preserve"> şi </w:t>
      </w:r>
      <w:r w:rsidR="00730596">
        <w:rPr>
          <w:rFonts w:ascii="Arial" w:hAnsi="Arial"/>
          <w:sz w:val="24"/>
        </w:rPr>
        <w:t>„</w:t>
      </w:r>
      <w:r>
        <w:rPr>
          <w:rFonts w:ascii="Arial" w:hAnsi="Arial"/>
          <w:sz w:val="24"/>
        </w:rPr>
        <w:t>Sleeper Cab</w:t>
      </w:r>
      <w:r w:rsidR="00730596">
        <w:rPr>
          <w:rFonts w:ascii="Arial" w:hAnsi="Arial"/>
          <w:sz w:val="24"/>
        </w:rPr>
        <w:t>”</w:t>
      </w:r>
      <w:r>
        <w:rPr>
          <w:rFonts w:ascii="Arial" w:hAnsi="Arial"/>
          <w:sz w:val="24"/>
        </w:rPr>
        <w:t xml:space="preserve">, care completează versiunea </w:t>
      </w:r>
      <w:r w:rsidR="00730596">
        <w:rPr>
          <w:rFonts w:ascii="Arial" w:hAnsi="Arial"/>
          <w:sz w:val="24"/>
        </w:rPr>
        <w:t>„</w:t>
      </w:r>
      <w:r>
        <w:rPr>
          <w:rFonts w:ascii="Arial" w:hAnsi="Arial"/>
          <w:sz w:val="24"/>
        </w:rPr>
        <w:t>Sleeper High</w:t>
      </w:r>
      <w:r w:rsidR="00730596">
        <w:rPr>
          <w:rFonts w:ascii="Arial" w:hAnsi="Arial"/>
          <w:sz w:val="24"/>
        </w:rPr>
        <w:t>”</w:t>
      </w:r>
      <w:r>
        <w:rPr>
          <w:rFonts w:ascii="Arial" w:hAnsi="Arial"/>
          <w:sz w:val="24"/>
        </w:rPr>
        <w:t xml:space="preserve"> existentă.</w:t>
      </w:r>
    </w:p>
    <w:p w14:paraId="12685963" w14:textId="3F451D8F" w:rsidR="005D648A" w:rsidRPr="00257B79" w:rsidRDefault="00257B79" w:rsidP="005C4E79">
      <w:pPr>
        <w:pStyle w:val="Body"/>
        <w:spacing w:before="240" w:line="360" w:lineRule="auto"/>
        <w:rPr>
          <w:rFonts w:ascii="Arial" w:hAnsi="Arial" w:cs="Arial"/>
          <w:i/>
          <w:iCs/>
          <w:sz w:val="24"/>
          <w:szCs w:val="24"/>
        </w:rPr>
      </w:pPr>
      <w:r>
        <w:rPr>
          <w:rFonts w:ascii="Arial" w:hAnsi="Arial"/>
          <w:i/>
          <w:sz w:val="24"/>
        </w:rPr>
        <w:t xml:space="preserve">Odată cu extinderea unei game complete de variante de şasiu şi cabină pentru noile generaţii de camioane XD, XF, XG şi XG, DAF oferă cele mai avansate camioane de pe piaţă pentru aplicaţii de distribuţie, profesionale, de regim greu şi de cursă lungă. </w:t>
      </w:r>
    </w:p>
    <w:p w14:paraId="3723CBA6" w14:textId="77777777" w:rsidR="00F07377" w:rsidRPr="00AE118A" w:rsidRDefault="00F07377" w:rsidP="00C83643">
      <w:pPr>
        <w:spacing w:line="360" w:lineRule="auto"/>
        <w:rPr>
          <w:rFonts w:ascii="Arial" w:hAnsi="Arial" w:cs="Arial"/>
          <w:b/>
          <w:sz w:val="24"/>
          <w:szCs w:val="24"/>
        </w:rPr>
      </w:pPr>
    </w:p>
    <w:p w14:paraId="464FA81B" w14:textId="59330907"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w:t>
      </w:r>
      <w:r w:rsidR="00730596">
        <w:rPr>
          <w:rFonts w:ascii="Arial" w:hAnsi="Arial"/>
          <w:sz w:val="18"/>
        </w:rPr>
        <w:t>subsidiara</w:t>
      </w:r>
      <w:r>
        <w:rPr>
          <w:rFonts w:ascii="Arial" w:hAnsi="Arial"/>
          <w:sz w:val="18"/>
        </w:rPr>
        <w:t xml:space="preserve"> a PACCAR Inc, o companie de tehnologie globală care proiectează şi produce camioane uşoare, medii şi grele. DAF furnizează o gamă completă de capete tractoare şi camioane profesionale, oferind vehiculul potrivit pentru fiecare aplicaţie de transport. DAF este, de asemenea, un furnizor de top de servicii, inclusiv de contracte MultiSupport pentru reparaţii şi întreţinere, servicii financiare de la PACCAR Financial şi un serviciu de primă clasă de livrare de piese furnizate de PACCAR Parts. </w:t>
      </w:r>
    </w:p>
    <w:p w14:paraId="032CD95C" w14:textId="77777777" w:rsidR="002C6400" w:rsidRPr="00AE118A" w:rsidRDefault="002C6400" w:rsidP="005C3F0B">
      <w:pPr>
        <w:rPr>
          <w:rFonts w:ascii="Arial" w:hAnsi="Arial" w:cs="Arial"/>
          <w:bCs/>
          <w:iCs/>
          <w:sz w:val="18"/>
          <w:szCs w:val="18"/>
        </w:rPr>
      </w:pPr>
    </w:p>
    <w:p w14:paraId="6BFA21A6" w14:textId="5BF31FE0" w:rsidR="005C3F0B" w:rsidRPr="005C3F0B" w:rsidRDefault="00366A9B" w:rsidP="005C3F0B">
      <w:pPr>
        <w:rPr>
          <w:rFonts w:ascii="Arial" w:hAnsi="Arial"/>
          <w:bCs/>
          <w:iCs/>
          <w:sz w:val="24"/>
        </w:rPr>
      </w:pPr>
      <w:r>
        <w:rPr>
          <w:rFonts w:ascii="Arial" w:hAnsi="Arial"/>
          <w:sz w:val="18"/>
        </w:rPr>
        <w:br/>
      </w:r>
      <w:r>
        <w:rPr>
          <w:rFonts w:ascii="Arial" w:hAnsi="Arial"/>
          <w:sz w:val="24"/>
        </w:rPr>
        <w:t>Hanovra, 19 septembrie 2022</w:t>
      </w:r>
    </w:p>
    <w:p w14:paraId="23F8632F" w14:textId="77777777" w:rsidR="005C3F0B" w:rsidRPr="00AE118A" w:rsidRDefault="005C3F0B" w:rsidP="005C3F0B">
      <w:pPr>
        <w:rPr>
          <w:rFonts w:ascii="Arial" w:hAnsi="Arial"/>
          <w:b/>
          <w:i/>
          <w:sz w:val="24"/>
          <w:lang w:val="nl-NL"/>
        </w:rPr>
      </w:pPr>
    </w:p>
    <w:p w14:paraId="621DE84B" w14:textId="75E9C35B" w:rsidR="005C3F0B" w:rsidRPr="00AD78E7" w:rsidRDefault="005C3F0B" w:rsidP="005C3F0B">
      <w:pPr>
        <w:rPr>
          <w:rFonts w:ascii="Arial" w:hAnsi="Arial" w:cs="Arial"/>
          <w:b/>
          <w:i/>
          <w:sz w:val="24"/>
        </w:rPr>
      </w:pPr>
      <w:r>
        <w:rPr>
          <w:rFonts w:ascii="Arial" w:hAnsi="Arial"/>
          <w:b/>
          <w:i/>
          <w:sz w:val="24"/>
        </w:rPr>
        <w:t>Notă numai pentru editori</w:t>
      </w:r>
    </w:p>
    <w:p w14:paraId="30657291" w14:textId="77777777" w:rsidR="005C3F0B" w:rsidRPr="00AE118A" w:rsidRDefault="005C3F0B" w:rsidP="005C3F0B">
      <w:pPr>
        <w:rPr>
          <w:rFonts w:ascii="Arial" w:hAnsi="Arial" w:cs="Arial"/>
          <w:sz w:val="24"/>
          <w:lang w:val="nl-NL"/>
        </w:rPr>
      </w:pPr>
    </w:p>
    <w:p w14:paraId="3EE8FF0A" w14:textId="77777777" w:rsidR="005C3F0B" w:rsidRPr="008D1D03" w:rsidRDefault="005C3F0B" w:rsidP="005C3F0B">
      <w:pPr>
        <w:rPr>
          <w:rFonts w:ascii="Arial" w:hAnsi="Arial" w:cs="Arial"/>
          <w:sz w:val="24"/>
        </w:rPr>
      </w:pPr>
      <w:r>
        <w:rPr>
          <w:rFonts w:ascii="Arial" w:hAnsi="Arial"/>
          <w:sz w:val="24"/>
        </w:rPr>
        <w:t>Pentru mai multe informaţii:</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Departamentul de comunicare corporativă</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BD9180C" w14:textId="77777777" w:rsidR="005C3F0B" w:rsidRPr="005C3F0B" w:rsidRDefault="00AE118A" w:rsidP="005C3F0B">
      <w:pPr>
        <w:spacing w:line="276" w:lineRule="auto"/>
        <w:rPr>
          <w:rFonts w:ascii="Arial" w:hAnsi="Arial"/>
          <w:sz w:val="24"/>
        </w:rPr>
      </w:pPr>
      <w:hyperlink r:id="rId14" w:history="1">
        <w:r w:rsidR="00683878">
          <w:rPr>
            <w:rStyle w:val="Hyperlink"/>
            <w:rFonts w:ascii="Arial" w:hAnsi="Arial"/>
            <w:sz w:val="24"/>
          </w:rPr>
          <w:t>www.daf.com</w:t>
        </w:r>
      </w:hyperlink>
    </w:p>
    <w:p w14:paraId="5D0584B2" w14:textId="77777777" w:rsidR="005C3F0B" w:rsidRDefault="005C3F0B" w:rsidP="00366A9B">
      <w:pPr>
        <w:rPr>
          <w:rFonts w:ascii="Arial" w:hAnsi="Arial" w:cs="Arial"/>
          <w:b/>
          <w:bCs/>
          <w:sz w:val="18"/>
          <w:szCs w:val="18"/>
        </w:rPr>
      </w:pPr>
    </w:p>
    <w:p w14:paraId="6EAF9274" w14:textId="7272569D" w:rsidR="005C3F0B" w:rsidRDefault="005C3F0B" w:rsidP="00366A9B">
      <w:pPr>
        <w:rPr>
          <w:rFonts w:ascii="Arial" w:hAnsi="Arial" w:cs="Arial"/>
          <w:b/>
          <w:bCs/>
          <w:sz w:val="18"/>
          <w:szCs w:val="18"/>
        </w:rPr>
      </w:pPr>
    </w:p>
    <w:p w14:paraId="2771BE45" w14:textId="77777777" w:rsidR="005C3F0B" w:rsidRDefault="005C3F0B" w:rsidP="00366A9B">
      <w:pPr>
        <w:rPr>
          <w:rFonts w:ascii="Arial" w:hAnsi="Arial" w:cs="Arial"/>
          <w:b/>
          <w:bCs/>
          <w:sz w:val="18"/>
          <w:szCs w:val="18"/>
        </w:rPr>
      </w:pPr>
    </w:p>
    <w:sectPr w:rsidR="005C3F0B"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8CA5" w14:textId="77777777" w:rsidR="00AB58C0" w:rsidRDefault="00AB58C0">
      <w:r>
        <w:separator/>
      </w:r>
    </w:p>
  </w:endnote>
  <w:endnote w:type="continuationSeparator" w:id="0">
    <w:p w14:paraId="54FB30EE" w14:textId="77777777" w:rsidR="00AB58C0" w:rsidRDefault="00AB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3817" w14:textId="77777777" w:rsidR="00BE704C" w:rsidRDefault="00BE7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78D" w14:textId="77777777" w:rsidR="00BE704C" w:rsidRDefault="00BE7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0A62" w14:textId="77777777" w:rsidR="00AB58C0" w:rsidRDefault="00AB58C0">
      <w:r>
        <w:separator/>
      </w:r>
    </w:p>
  </w:footnote>
  <w:footnote w:type="continuationSeparator" w:id="0">
    <w:p w14:paraId="096DAB6C" w14:textId="77777777" w:rsidR="00AB58C0" w:rsidRDefault="00AB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9210" w14:textId="77777777" w:rsidR="00BE704C" w:rsidRDefault="00BE7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3DCB3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4.75pt">
                <v:imagedata r:id="rId1" o:title=""/>
              </v:shape>
              <o:OLEObject Type="Embed" ProgID="PBrush" ShapeID="_x0000_i1025" DrawAspect="Content" ObjectID="_172423827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5E56" w14:textId="77777777" w:rsidR="00BE704C" w:rsidRDefault="00BE70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647F"/>
    <w:rsid w:val="0001060A"/>
    <w:rsid w:val="00014A27"/>
    <w:rsid w:val="0004239E"/>
    <w:rsid w:val="00045748"/>
    <w:rsid w:val="000462BF"/>
    <w:rsid w:val="000544FF"/>
    <w:rsid w:val="00054C58"/>
    <w:rsid w:val="00054E48"/>
    <w:rsid w:val="000557F1"/>
    <w:rsid w:val="00070003"/>
    <w:rsid w:val="000764AB"/>
    <w:rsid w:val="000816ED"/>
    <w:rsid w:val="0008214D"/>
    <w:rsid w:val="00087EE7"/>
    <w:rsid w:val="000A6187"/>
    <w:rsid w:val="000B3DDE"/>
    <w:rsid w:val="000D6B83"/>
    <w:rsid w:val="000F0B46"/>
    <w:rsid w:val="0010745E"/>
    <w:rsid w:val="00110D7A"/>
    <w:rsid w:val="00115E1C"/>
    <w:rsid w:val="00120FF0"/>
    <w:rsid w:val="00124878"/>
    <w:rsid w:val="001309C4"/>
    <w:rsid w:val="00134A01"/>
    <w:rsid w:val="00134F7C"/>
    <w:rsid w:val="00165BC3"/>
    <w:rsid w:val="0017621E"/>
    <w:rsid w:val="00184503"/>
    <w:rsid w:val="001911AB"/>
    <w:rsid w:val="001A36F8"/>
    <w:rsid w:val="001B51EB"/>
    <w:rsid w:val="001D5CA7"/>
    <w:rsid w:val="001D62FD"/>
    <w:rsid w:val="001D69B0"/>
    <w:rsid w:val="001E5397"/>
    <w:rsid w:val="001F0A62"/>
    <w:rsid w:val="001F0FF5"/>
    <w:rsid w:val="001F2C79"/>
    <w:rsid w:val="00201A8F"/>
    <w:rsid w:val="00202550"/>
    <w:rsid w:val="0020559E"/>
    <w:rsid w:val="00212217"/>
    <w:rsid w:val="00223BFC"/>
    <w:rsid w:val="00223CD4"/>
    <w:rsid w:val="00236590"/>
    <w:rsid w:val="002400B4"/>
    <w:rsid w:val="00257B79"/>
    <w:rsid w:val="002657BA"/>
    <w:rsid w:val="002771B0"/>
    <w:rsid w:val="00285635"/>
    <w:rsid w:val="0028789C"/>
    <w:rsid w:val="00287DDC"/>
    <w:rsid w:val="002A70C6"/>
    <w:rsid w:val="002A7CA0"/>
    <w:rsid w:val="002B1CD5"/>
    <w:rsid w:val="002B4DEB"/>
    <w:rsid w:val="002B5B03"/>
    <w:rsid w:val="002B79B0"/>
    <w:rsid w:val="002C6400"/>
    <w:rsid w:val="002D194A"/>
    <w:rsid w:val="002D4CA9"/>
    <w:rsid w:val="002E4195"/>
    <w:rsid w:val="0031071D"/>
    <w:rsid w:val="00317C7C"/>
    <w:rsid w:val="003476DC"/>
    <w:rsid w:val="003539E9"/>
    <w:rsid w:val="00353D9D"/>
    <w:rsid w:val="00363753"/>
    <w:rsid w:val="00366A9B"/>
    <w:rsid w:val="00384FDE"/>
    <w:rsid w:val="003B2336"/>
    <w:rsid w:val="003B26BF"/>
    <w:rsid w:val="003B54F8"/>
    <w:rsid w:val="003C3CF0"/>
    <w:rsid w:val="003C59AE"/>
    <w:rsid w:val="003D0E92"/>
    <w:rsid w:val="003D5419"/>
    <w:rsid w:val="003F6C2E"/>
    <w:rsid w:val="004028CD"/>
    <w:rsid w:val="004220ED"/>
    <w:rsid w:val="00424904"/>
    <w:rsid w:val="004312B7"/>
    <w:rsid w:val="00433BA4"/>
    <w:rsid w:val="00447AC9"/>
    <w:rsid w:val="00454711"/>
    <w:rsid w:val="00464E2C"/>
    <w:rsid w:val="00471315"/>
    <w:rsid w:val="00484CC8"/>
    <w:rsid w:val="00490D22"/>
    <w:rsid w:val="004916DC"/>
    <w:rsid w:val="004943E8"/>
    <w:rsid w:val="00495272"/>
    <w:rsid w:val="004960D1"/>
    <w:rsid w:val="004A3470"/>
    <w:rsid w:val="004B4A0B"/>
    <w:rsid w:val="004C5D7A"/>
    <w:rsid w:val="004D43E8"/>
    <w:rsid w:val="004E53ED"/>
    <w:rsid w:val="004F3977"/>
    <w:rsid w:val="004F397C"/>
    <w:rsid w:val="005111CA"/>
    <w:rsid w:val="005212A0"/>
    <w:rsid w:val="00524C60"/>
    <w:rsid w:val="00527909"/>
    <w:rsid w:val="00532139"/>
    <w:rsid w:val="00545A73"/>
    <w:rsid w:val="0055005C"/>
    <w:rsid w:val="00577A05"/>
    <w:rsid w:val="00580286"/>
    <w:rsid w:val="00582751"/>
    <w:rsid w:val="0058396D"/>
    <w:rsid w:val="00586EE7"/>
    <w:rsid w:val="005900B8"/>
    <w:rsid w:val="00597FD9"/>
    <w:rsid w:val="005C052B"/>
    <w:rsid w:val="005C2C23"/>
    <w:rsid w:val="005C3F0B"/>
    <w:rsid w:val="005C4E79"/>
    <w:rsid w:val="005C7681"/>
    <w:rsid w:val="005D648A"/>
    <w:rsid w:val="005E06DC"/>
    <w:rsid w:val="005E3A33"/>
    <w:rsid w:val="005E781F"/>
    <w:rsid w:val="005F5AFD"/>
    <w:rsid w:val="00602C71"/>
    <w:rsid w:val="006036F6"/>
    <w:rsid w:val="00633350"/>
    <w:rsid w:val="00634ECE"/>
    <w:rsid w:val="00637FD0"/>
    <w:rsid w:val="006518AB"/>
    <w:rsid w:val="00674343"/>
    <w:rsid w:val="0068010E"/>
    <w:rsid w:val="00683878"/>
    <w:rsid w:val="006856E7"/>
    <w:rsid w:val="006872FC"/>
    <w:rsid w:val="00691CE5"/>
    <w:rsid w:val="006930C1"/>
    <w:rsid w:val="0069606B"/>
    <w:rsid w:val="006A55F9"/>
    <w:rsid w:val="006B1192"/>
    <w:rsid w:val="006C0497"/>
    <w:rsid w:val="006D1C7C"/>
    <w:rsid w:val="006D5A30"/>
    <w:rsid w:val="006E17E8"/>
    <w:rsid w:val="006F5AE2"/>
    <w:rsid w:val="0070627F"/>
    <w:rsid w:val="0071720C"/>
    <w:rsid w:val="00721491"/>
    <w:rsid w:val="00722A86"/>
    <w:rsid w:val="00723D65"/>
    <w:rsid w:val="00730596"/>
    <w:rsid w:val="0073424C"/>
    <w:rsid w:val="0074236B"/>
    <w:rsid w:val="0074461B"/>
    <w:rsid w:val="007616DC"/>
    <w:rsid w:val="00773321"/>
    <w:rsid w:val="0077358E"/>
    <w:rsid w:val="00773BE8"/>
    <w:rsid w:val="007819ED"/>
    <w:rsid w:val="0079526E"/>
    <w:rsid w:val="007A0503"/>
    <w:rsid w:val="007A54C5"/>
    <w:rsid w:val="007B1146"/>
    <w:rsid w:val="007C1263"/>
    <w:rsid w:val="007C13FC"/>
    <w:rsid w:val="007E3AC3"/>
    <w:rsid w:val="007E6869"/>
    <w:rsid w:val="007F53E7"/>
    <w:rsid w:val="00801FA9"/>
    <w:rsid w:val="0081103E"/>
    <w:rsid w:val="00814A5B"/>
    <w:rsid w:val="00815A29"/>
    <w:rsid w:val="00816FF0"/>
    <w:rsid w:val="00830269"/>
    <w:rsid w:val="008535D0"/>
    <w:rsid w:val="00853D62"/>
    <w:rsid w:val="00860A30"/>
    <w:rsid w:val="0086154F"/>
    <w:rsid w:val="00872EC6"/>
    <w:rsid w:val="008744CE"/>
    <w:rsid w:val="00890B53"/>
    <w:rsid w:val="008A5ED4"/>
    <w:rsid w:val="008B6A06"/>
    <w:rsid w:val="008D1D03"/>
    <w:rsid w:val="008D1F07"/>
    <w:rsid w:val="008E34CC"/>
    <w:rsid w:val="008E7678"/>
    <w:rsid w:val="008F1389"/>
    <w:rsid w:val="008F14AD"/>
    <w:rsid w:val="008F600D"/>
    <w:rsid w:val="0090164E"/>
    <w:rsid w:val="00912C07"/>
    <w:rsid w:val="00912C1C"/>
    <w:rsid w:val="00917F62"/>
    <w:rsid w:val="00930534"/>
    <w:rsid w:val="009333B7"/>
    <w:rsid w:val="0094290E"/>
    <w:rsid w:val="0094530D"/>
    <w:rsid w:val="00945B2D"/>
    <w:rsid w:val="00947BD0"/>
    <w:rsid w:val="0095332E"/>
    <w:rsid w:val="009631E7"/>
    <w:rsid w:val="00972A76"/>
    <w:rsid w:val="009843D0"/>
    <w:rsid w:val="009A0890"/>
    <w:rsid w:val="009A0BFA"/>
    <w:rsid w:val="009B0A89"/>
    <w:rsid w:val="009B2872"/>
    <w:rsid w:val="009D1734"/>
    <w:rsid w:val="009E2231"/>
    <w:rsid w:val="009F1A87"/>
    <w:rsid w:val="009F1AFF"/>
    <w:rsid w:val="00A00016"/>
    <w:rsid w:val="00A27CA2"/>
    <w:rsid w:val="00A453DB"/>
    <w:rsid w:val="00A50B44"/>
    <w:rsid w:val="00A51DC5"/>
    <w:rsid w:val="00A54ECF"/>
    <w:rsid w:val="00A54F68"/>
    <w:rsid w:val="00A575B6"/>
    <w:rsid w:val="00A64C71"/>
    <w:rsid w:val="00A70D07"/>
    <w:rsid w:val="00AB3239"/>
    <w:rsid w:val="00AB5705"/>
    <w:rsid w:val="00AB58C0"/>
    <w:rsid w:val="00AC0B92"/>
    <w:rsid w:val="00AC58F3"/>
    <w:rsid w:val="00AC61CB"/>
    <w:rsid w:val="00AC6766"/>
    <w:rsid w:val="00AD548A"/>
    <w:rsid w:val="00AD6EE9"/>
    <w:rsid w:val="00AD78E7"/>
    <w:rsid w:val="00AE118A"/>
    <w:rsid w:val="00AE2E38"/>
    <w:rsid w:val="00AF084E"/>
    <w:rsid w:val="00AF3D9B"/>
    <w:rsid w:val="00AF44F0"/>
    <w:rsid w:val="00B10F96"/>
    <w:rsid w:val="00B17146"/>
    <w:rsid w:val="00B35DF6"/>
    <w:rsid w:val="00B36E0E"/>
    <w:rsid w:val="00B609B2"/>
    <w:rsid w:val="00B63A2B"/>
    <w:rsid w:val="00B70617"/>
    <w:rsid w:val="00B838EF"/>
    <w:rsid w:val="00BA458F"/>
    <w:rsid w:val="00BC0BDD"/>
    <w:rsid w:val="00BE704C"/>
    <w:rsid w:val="00BF6817"/>
    <w:rsid w:val="00C0474A"/>
    <w:rsid w:val="00C078E7"/>
    <w:rsid w:val="00C11685"/>
    <w:rsid w:val="00C16561"/>
    <w:rsid w:val="00C25503"/>
    <w:rsid w:val="00C33D9C"/>
    <w:rsid w:val="00C37953"/>
    <w:rsid w:val="00C44C7B"/>
    <w:rsid w:val="00C52E36"/>
    <w:rsid w:val="00C558C5"/>
    <w:rsid w:val="00C60B3B"/>
    <w:rsid w:val="00C635BD"/>
    <w:rsid w:val="00C80571"/>
    <w:rsid w:val="00C83643"/>
    <w:rsid w:val="00C93846"/>
    <w:rsid w:val="00C97A83"/>
    <w:rsid w:val="00CA1353"/>
    <w:rsid w:val="00CA622D"/>
    <w:rsid w:val="00CA7E03"/>
    <w:rsid w:val="00CB3FD7"/>
    <w:rsid w:val="00CC22C7"/>
    <w:rsid w:val="00CC48AB"/>
    <w:rsid w:val="00CD5146"/>
    <w:rsid w:val="00D15312"/>
    <w:rsid w:val="00D20E4E"/>
    <w:rsid w:val="00D257E6"/>
    <w:rsid w:val="00D33E51"/>
    <w:rsid w:val="00D64C01"/>
    <w:rsid w:val="00D6798E"/>
    <w:rsid w:val="00D729FD"/>
    <w:rsid w:val="00D806F1"/>
    <w:rsid w:val="00D8072B"/>
    <w:rsid w:val="00DA3449"/>
    <w:rsid w:val="00DA58B5"/>
    <w:rsid w:val="00DB0B11"/>
    <w:rsid w:val="00DB2B3D"/>
    <w:rsid w:val="00DB3391"/>
    <w:rsid w:val="00DB3E01"/>
    <w:rsid w:val="00DC530E"/>
    <w:rsid w:val="00DD11C7"/>
    <w:rsid w:val="00DD2D91"/>
    <w:rsid w:val="00DE08A8"/>
    <w:rsid w:val="00DE0C8C"/>
    <w:rsid w:val="00DE590F"/>
    <w:rsid w:val="00E02170"/>
    <w:rsid w:val="00E04081"/>
    <w:rsid w:val="00E348C1"/>
    <w:rsid w:val="00E4756B"/>
    <w:rsid w:val="00E714B0"/>
    <w:rsid w:val="00EC23A7"/>
    <w:rsid w:val="00EC5D7B"/>
    <w:rsid w:val="00ED3FBE"/>
    <w:rsid w:val="00EE00CA"/>
    <w:rsid w:val="00EE2DB4"/>
    <w:rsid w:val="00EF33D2"/>
    <w:rsid w:val="00EF59D3"/>
    <w:rsid w:val="00F07377"/>
    <w:rsid w:val="00F12AD4"/>
    <w:rsid w:val="00F14E32"/>
    <w:rsid w:val="00F167A4"/>
    <w:rsid w:val="00F3162D"/>
    <w:rsid w:val="00F33140"/>
    <w:rsid w:val="00F46490"/>
    <w:rsid w:val="00F500BE"/>
    <w:rsid w:val="00F53647"/>
    <w:rsid w:val="00F6449B"/>
    <w:rsid w:val="00F65B5D"/>
    <w:rsid w:val="00F92820"/>
    <w:rsid w:val="00F95316"/>
    <w:rsid w:val="00FA4A77"/>
    <w:rsid w:val="00FB0BA9"/>
    <w:rsid w:val="00FC194A"/>
    <w:rsid w:val="00FC523C"/>
    <w:rsid w:val="00FC5BC4"/>
    <w:rsid w:val="00FC755C"/>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1448</Words>
  <Characters>7890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16</cp:revision>
  <cp:lastPrinted>2022-08-17T07:25:00Z</cp:lastPrinted>
  <dcterms:created xsi:type="dcterms:W3CDTF">2022-08-17T06:18:00Z</dcterms:created>
  <dcterms:modified xsi:type="dcterms:W3CDTF">2022-09-09T12:17:00Z</dcterms:modified>
</cp:coreProperties>
</file>