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F64B" w14:textId="7CE03CC6" w:rsidR="005C7681" w:rsidRDefault="005C7681" w:rsidP="005C7681">
      <w:pPr>
        <w:sectPr w:rsidR="005C7681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25FB35A" w14:textId="4E335EA5" w:rsidR="00C51AE2" w:rsidRPr="009D7601" w:rsidRDefault="006877E8" w:rsidP="00405548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A Nova Geração XD e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define um novo padrão de referência da indústria </w:t>
      </w:r>
    </w:p>
    <w:p w14:paraId="5C708AA4" w14:textId="7F579AA2" w:rsidR="00A13663" w:rsidRPr="00405548" w:rsidRDefault="00A13663" w:rsidP="006877E8">
      <w:pPr>
        <w:rPr>
          <w:rFonts w:ascii="Arial" w:hAnsi="Arial" w:cs="Arial"/>
          <w:iCs/>
          <w:sz w:val="30"/>
          <w:szCs w:val="30"/>
        </w:rPr>
      </w:pPr>
      <w:r>
        <w:rPr>
          <w:rFonts w:ascii="Arial" w:hAnsi="Arial"/>
          <w:b/>
          <w:sz w:val="30"/>
        </w:rPr>
        <w:t xml:space="preserve">A DAF abraça o futuro do transporte profissional e de distribuição </w:t>
      </w:r>
    </w:p>
    <w:p w14:paraId="648394A9" w14:textId="77777777" w:rsidR="00652D5E" w:rsidRPr="009D7601" w:rsidRDefault="00652D5E" w:rsidP="00652D5E">
      <w:pP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16F57F6" w14:textId="01F90CD7" w:rsidR="00217277" w:rsidRPr="009D7601" w:rsidRDefault="00217277" w:rsidP="002172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A DAF irá apresentar uma gama totalmente nova de camiões de distribuição e profissionais topo de gama na IAA Transportation 2022 em Hanover. A série Nova Geração XD e </w:t>
      </w:r>
      <w:r w:rsidR="0063420F">
        <w:rPr>
          <w:rFonts w:ascii="Arial" w:hAnsi="Arial"/>
          <w:b/>
          <w:sz w:val="24"/>
        </w:rPr>
        <w:t>XDC</w:t>
      </w:r>
      <w:r>
        <w:rPr>
          <w:rFonts w:ascii="Arial" w:hAnsi="Arial"/>
          <w:b/>
          <w:sz w:val="24"/>
        </w:rPr>
        <w:t xml:space="preserve"> estabelece um novo padrão da indústria em termos de qualidade, segurança, eficiência e conforto do condutor. A produção terá início no outono deste ano, seguindo-se as versões elétricas a bateria de "zero emissões" em 2023.</w:t>
      </w:r>
      <w:r>
        <w:rPr>
          <w:rFonts w:ascii="Arial" w:hAnsi="Arial"/>
          <w:b/>
          <w:sz w:val="24"/>
        </w:rPr>
        <w:br/>
      </w:r>
    </w:p>
    <w:p w14:paraId="008EC9B8" w14:textId="10915CDB" w:rsidR="00DA5412" w:rsidRPr="009D7601" w:rsidRDefault="00DA5412" w:rsidP="00121E1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ADN dos DAF XF, XG e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líderes na indústria agora disponível no segmento profissional e de distribuição</w:t>
      </w:r>
    </w:p>
    <w:p w14:paraId="2B08B89E" w14:textId="64C4BBD3" w:rsidR="00B46110" w:rsidRPr="009D7601" w:rsidRDefault="00B46110" w:rsidP="00121E1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Versatilidade de primeira classe</w:t>
      </w:r>
    </w:p>
    <w:p w14:paraId="2EB3EEB3" w14:textId="0197E982" w:rsidR="00B46110" w:rsidRPr="009D7601" w:rsidRDefault="005F778B" w:rsidP="00B46110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Gama completa de modelos XD e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para atender às necessidades do cliente</w:t>
      </w:r>
    </w:p>
    <w:p w14:paraId="07867E1A" w14:textId="7B92AB14" w:rsidR="00B46110" w:rsidRDefault="005F778B" w:rsidP="00B46110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Novos veículos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para aplicações profissionais e de construção</w:t>
      </w:r>
    </w:p>
    <w:p w14:paraId="5CF6C76C" w14:textId="18B041CF" w:rsidR="00C64B45" w:rsidRDefault="00C64B45" w:rsidP="00C64B45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Design exterior exclusivo com para-choques e grelha robustos</w:t>
      </w:r>
    </w:p>
    <w:p w14:paraId="3CD94EDB" w14:textId="268BFDEB" w:rsidR="00C64B45" w:rsidRPr="009D7601" w:rsidRDefault="00C64B45" w:rsidP="00C64B45">
      <w:pPr>
        <w:numPr>
          <w:ilvl w:val="2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Grande ângulo de aproximação e distância ao solo elevada</w:t>
      </w:r>
    </w:p>
    <w:p w14:paraId="5639F117" w14:textId="620E1DDB" w:rsidR="00121E1F" w:rsidRPr="009D7601" w:rsidRDefault="00121E1F" w:rsidP="00121E1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Um novo padrão em segurança</w:t>
      </w:r>
    </w:p>
    <w:p w14:paraId="529C4076" w14:textId="4DA3417C" w:rsidR="00121E1F" w:rsidRPr="009D7601" w:rsidRDefault="008962EE" w:rsidP="00121E1F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Para-brisas e janelas laterais amplos com linha de cintura extremamente baixa</w:t>
      </w:r>
    </w:p>
    <w:p w14:paraId="77D816AD" w14:textId="49E81E71" w:rsidR="008962EE" w:rsidRPr="009D7601" w:rsidRDefault="008962EE" w:rsidP="00121E1F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Baixo posicionamento da cabina</w:t>
      </w:r>
    </w:p>
    <w:p w14:paraId="68E4A00D" w14:textId="0968CBA7" w:rsidR="008962EE" w:rsidRPr="009D7601" w:rsidRDefault="008962EE" w:rsidP="00121E1F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Novo "tablier Vision"</w:t>
      </w:r>
    </w:p>
    <w:p w14:paraId="36B6CB3C" w14:textId="3E9C7ED1" w:rsidR="008962EE" w:rsidRPr="009D7601" w:rsidRDefault="008962EE" w:rsidP="00121E1F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Janela de visual do lancil em combinação com banco do acompanhante rebatível</w:t>
      </w:r>
    </w:p>
    <w:p w14:paraId="7EF78CE9" w14:textId="74E4B3B2" w:rsidR="008962EE" w:rsidRPr="009D7601" w:rsidRDefault="008962EE" w:rsidP="00121E1F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Sistema de visão digital DAF, DAF Corner View, DAF City Turn Assist</w:t>
      </w:r>
    </w:p>
    <w:p w14:paraId="07847AC8" w14:textId="00AE7DD2" w:rsidR="00121E1F" w:rsidRPr="009D7601" w:rsidRDefault="00121E1F" w:rsidP="00121E1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Um novo padrão em eficiência</w:t>
      </w:r>
    </w:p>
    <w:p w14:paraId="411DA46D" w14:textId="4A63E7EC" w:rsidR="008962EE" w:rsidRPr="009D7601" w:rsidRDefault="008962EE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Aerodinâmica líder da indústria</w:t>
      </w:r>
    </w:p>
    <w:p w14:paraId="75C5312E" w14:textId="44810806" w:rsidR="008962EE" w:rsidRPr="009D7601" w:rsidRDefault="008962EE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Novo motor PACCAR MX-11 (220 kW/300 hp – 330 kW/450 hp)</w:t>
      </w:r>
    </w:p>
    <w:p w14:paraId="3871D2F6" w14:textId="6A645F5B" w:rsidR="008962EE" w:rsidRPr="009D7601" w:rsidRDefault="008962EE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Nova caixa de velocidades automática TraXon de série</w:t>
      </w:r>
    </w:p>
    <w:p w14:paraId="22256914" w14:textId="4E3BEAFC" w:rsidR="008962EE" w:rsidRPr="009D7601" w:rsidRDefault="008962EE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Excelente facilitação do trabalho dos construtores de carroçarias</w:t>
      </w:r>
    </w:p>
    <w:p w14:paraId="26D7088D" w14:textId="693F6512" w:rsidR="00121E1F" w:rsidRPr="009D7601" w:rsidRDefault="00121E1F" w:rsidP="00121E1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Um novo padrão de conforto para o condutor</w:t>
      </w:r>
    </w:p>
    <w:p w14:paraId="401555F4" w14:textId="02F9492B" w:rsidR="008962EE" w:rsidRPr="009D7601" w:rsidRDefault="00B46110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Excelente acessibilidade à cabina</w:t>
      </w:r>
    </w:p>
    <w:p w14:paraId="3078B423" w14:textId="7D568468" w:rsidR="00B46110" w:rsidRPr="009D7601" w:rsidRDefault="00B46110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Intervalos de ajuste exclusivos dos bancos e do volante</w:t>
      </w:r>
    </w:p>
    <w:p w14:paraId="7B22827D" w14:textId="275FE07C" w:rsidR="00B46110" w:rsidRPr="009D7601" w:rsidRDefault="00B46110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Cabinas Day Cab, Sleeper Cab e Sleeper Cab alta espaçosas</w:t>
      </w:r>
    </w:p>
    <w:p w14:paraId="2433AE12" w14:textId="0B1406A5" w:rsidR="00B46110" w:rsidRPr="009D7601" w:rsidRDefault="00B46110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Tablier totalmente digital com visores personalizáveis</w:t>
      </w:r>
    </w:p>
    <w:p w14:paraId="7D4D4059" w14:textId="5E363B4B" w:rsidR="00B46110" w:rsidRPr="009D7601" w:rsidRDefault="00B46110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Excelente conforto para dormir</w:t>
      </w:r>
    </w:p>
    <w:p w14:paraId="618D98E4" w14:textId="21DC2A21" w:rsidR="00B46110" w:rsidRPr="009D7601" w:rsidRDefault="00B46110" w:rsidP="008962EE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Condução e manobrabilidade superiores</w:t>
      </w:r>
    </w:p>
    <w:p w14:paraId="0C52896B" w14:textId="2C7B3FD0" w:rsidR="00121E1F" w:rsidRPr="009D7601" w:rsidRDefault="00121E1F" w:rsidP="00121E1F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Totalmente preparado para o futuro</w:t>
      </w:r>
    </w:p>
    <w:p w14:paraId="43463C18" w14:textId="3600A022" w:rsidR="00121E1F" w:rsidRPr="009D7601" w:rsidRDefault="00121E1F" w:rsidP="00E44D67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Versões elétricas da bateria com uma vasta seleção de motores elétricos e baterias</w:t>
      </w:r>
    </w:p>
    <w:p w14:paraId="04632731" w14:textId="1A4F9E31" w:rsidR="00E44D67" w:rsidRPr="009D7601" w:rsidRDefault="00C23415" w:rsidP="00E44D67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Potências de 170 kW (230 hp) até 330 kW (480 hp) </w:t>
      </w:r>
    </w:p>
    <w:p w14:paraId="6AE32A37" w14:textId="58A166BC" w:rsidR="00E44D67" w:rsidRPr="009D7601" w:rsidRDefault="00C23415" w:rsidP="00E44D67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Baterias altamente eficientes com 2, 3, 4 ou 5 conjuntos </w:t>
      </w:r>
    </w:p>
    <w:p w14:paraId="6E48193C" w14:textId="7B7484C1" w:rsidR="00B46110" w:rsidRPr="009D7601" w:rsidRDefault="00121E1F" w:rsidP="00B46110">
      <w:pPr>
        <w:numPr>
          <w:ilvl w:val="1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Autonomias com zero emissões de 200 até mais de 500 quilómetros com um único carregamento</w:t>
      </w:r>
    </w:p>
    <w:p w14:paraId="0AA384F8" w14:textId="2A7601D3" w:rsidR="00E44D67" w:rsidRPr="009D7601" w:rsidRDefault="00E44D67" w:rsidP="00755063">
      <w:pPr>
        <w:numPr>
          <w:ilvl w:val="0"/>
          <w:numId w:val="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Início da produção no outono de 2022</w:t>
      </w:r>
    </w:p>
    <w:p w14:paraId="43307EA9" w14:textId="77777777" w:rsidR="00755063" w:rsidRPr="009D7601" w:rsidRDefault="00755063" w:rsidP="00755063">
      <w:pPr>
        <w:spacing w:line="360" w:lineRule="auto"/>
        <w:ind w:left="720"/>
        <w:rPr>
          <w:rFonts w:ascii="Arial" w:hAnsi="Arial"/>
          <w:sz w:val="24"/>
          <w:szCs w:val="24"/>
          <w:lang w:val="en-GB" w:eastAsia="en-GB" w:bidi="en-GB"/>
        </w:rPr>
      </w:pPr>
    </w:p>
    <w:p w14:paraId="341721E1" w14:textId="303BB548" w:rsidR="00217277" w:rsidRDefault="00217277" w:rsidP="002172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Os camiões Nova Geração DAF XD e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para aplicações profissionais e de distribuição possuem o ADN dos múltiplos galardoados camiões de longo curso XF, XG e XG</w:t>
      </w:r>
      <w:r>
        <w:rPr>
          <w:rFonts w:ascii="Cambria Math" w:hAnsi="Cambria Math"/>
          <w:sz w:val="24"/>
        </w:rPr>
        <w:t>⁺</w:t>
      </w:r>
      <w:r>
        <w:rPr>
          <w:rFonts w:ascii="Arial" w:hAnsi="Arial"/>
          <w:sz w:val="24"/>
        </w:rPr>
        <w:t xml:space="preserve">, eleitos "Camião Internacional do Ano 2022". As funcionalidades premium, incluindo a aerodinâmica ideal, os grupos motopropulsores altamente eficientes, a excelente posição dos bancos e o ajuste e acabamento de primeira classe, integram agora também os segmentos profissional e de distribuição. </w:t>
      </w:r>
    </w:p>
    <w:p w14:paraId="5CF73CE9" w14:textId="13E89C2D" w:rsidR="00C64B45" w:rsidRDefault="00C64B45" w:rsidP="002172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5C37FDF" w14:textId="6F1F2E9D" w:rsidR="00D3206B" w:rsidRDefault="00D3206B" w:rsidP="002172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Os novos XD e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, líderes da indústria, têm uma excelente versatilidade, com uma vasta seleção de configurações de eixos, configurações do sistema de transmissão e versões de cabina extremamente confortáveis. </w:t>
      </w:r>
    </w:p>
    <w:p w14:paraId="35B7A379" w14:textId="77777777" w:rsidR="00D3206B" w:rsidRDefault="00D3206B" w:rsidP="002172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2BE723D3" w14:textId="788E6DA6" w:rsidR="005B3254" w:rsidRPr="009D7601" w:rsidRDefault="00D3206B" w:rsidP="005235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de 2, 3 e 4 eixos para aplicações profissionais e de construção estará disponível com tração simples ou dupla e foi concebido para os trabalhos mais </w:t>
      </w:r>
      <w:r>
        <w:rPr>
          <w:rFonts w:ascii="Arial" w:hAnsi="Arial"/>
          <w:sz w:val="24"/>
        </w:rPr>
        <w:lastRenderedPageBreak/>
        <w:t>exigentes em condições difíceis. Este robusto camião oferece um amplo ângulo de aproximação (25</w:t>
      </w:r>
      <w:r>
        <w:rPr>
          <w:rFonts w:ascii="Arial" w:hAnsi="Arial"/>
          <w:sz w:val="24"/>
          <w:vertAlign w:val="superscript"/>
        </w:rPr>
        <w:t>o</w:t>
      </w:r>
      <w:r>
        <w:rPr>
          <w:rFonts w:ascii="Arial" w:hAnsi="Arial"/>
          <w:sz w:val="24"/>
        </w:rPr>
        <w:t>) e uma distância ao solo elevada (33 – 39 cm), e apresenta um design exterior único com um para-choques e grelha robustos e uma placa de proteção do radiador em aço. A transmissão automática TraXon está disponível com definições de software específicas para apoiar um excelente comportamento de condução, tanto em estrada como em todo o terreno.</w:t>
      </w:r>
    </w:p>
    <w:p w14:paraId="1A7C745E" w14:textId="77777777" w:rsidR="006877E8" w:rsidRPr="00B2269E" w:rsidRDefault="006877E8" w:rsidP="006877E8">
      <w:pPr>
        <w:pStyle w:val="Body"/>
        <w:bidi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C21D916" w14:textId="3C9D27B1" w:rsidR="00452B2B" w:rsidRPr="009D7601" w:rsidRDefault="00452B2B" w:rsidP="006877E8">
      <w:pPr>
        <w:pStyle w:val="Body"/>
        <w:bidi/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Um novo padrão em segurança</w:t>
      </w:r>
    </w:p>
    <w:p w14:paraId="7C5102BA" w14:textId="3513C891" w:rsidR="00DE11C6" w:rsidRPr="009D7601" w:rsidRDefault="00DE11C6" w:rsidP="006877E8">
      <w:pPr>
        <w:pStyle w:val="Body"/>
        <w:bidi/>
        <w:spacing w:line="360" w:lineRule="auto"/>
        <w:jc w:val="right"/>
        <w:rPr>
          <w:rFonts w:ascii="Arial" w:hAnsi="Arial" w:cs="Arial"/>
          <w:bCs/>
          <w:sz w:val="24"/>
        </w:rPr>
      </w:pPr>
      <w:r>
        <w:rPr>
          <w:rFonts w:ascii="Arial" w:hAnsi="Arial"/>
          <w:sz w:val="24"/>
        </w:rPr>
        <w:t xml:space="preserve">O design atrativo da Nova Geração DAF XD e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inclui um amplo para-brisas e janelas laterais grandes com uma linha de cintura ultrabaixa para a melhor visão direta da sua classe. Isto é conjugado com a posição baixa da cabina, 17 cm mais baixa do que o Novo XF, e com o novo "tablier Vision", que tem um contorno em direção ao para-brisas do lado do acompanhante. Como opção, está disponível uma janela de visão do lancil que, em combinação com banco do acompanhante rebatível, proporciona uma vista desobstruída dos peões e ciclistas junto ao camião no lado do acompanhante.</w:t>
      </w:r>
    </w:p>
    <w:p w14:paraId="4EE4091D" w14:textId="18767E84" w:rsidR="00CE2B9E" w:rsidRPr="009D7601" w:rsidRDefault="002F3263" w:rsidP="00CE2B9E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Para uma visão indireta líder na sua classe, a Nova Geração DAF XD e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pode ser equipada com o sistema de visão digital da DAF, que substitui os espelhos principais e de ângulo amplo. O DAF Corner View superior oferece uma visão máxima de, pelo menos, 285 graus na área em redor do pilar A da cabina do lado do acompanhante.</w:t>
      </w:r>
    </w:p>
    <w:p w14:paraId="10C2DEE1" w14:textId="74DBB71F" w:rsidR="007E7F76" w:rsidRDefault="007E7F76" w:rsidP="00A73B1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Para aumentar ainda mais a segurança rodoviária, o City Turn Assist da DAF alerta os condutores com avisos visuais e sonoros quando outros utentes da estrada, como peões, ciclistas, carros e motociclos, se encontram na zona de ângulo morto do lado do acompanhante. </w:t>
      </w:r>
    </w:p>
    <w:p w14:paraId="6ED0D9AD" w14:textId="0DE58F84" w:rsidR="00DE11C6" w:rsidRPr="009D7601" w:rsidRDefault="009D1D3B" w:rsidP="00DE11C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Tal como a Nova Geração DAF XF, XG e XG</w:t>
      </w:r>
      <w:r>
        <w:rPr>
          <w:rFonts w:ascii="Cambria Math" w:hAnsi="Cambria Math"/>
          <w:sz w:val="24"/>
        </w:rPr>
        <w:t>⁺</w:t>
      </w:r>
      <w:r>
        <w:rPr>
          <w:rFonts w:ascii="Arial" w:hAnsi="Arial"/>
          <w:sz w:val="24"/>
        </w:rPr>
        <w:t xml:space="preserve">, os novos veículos de classe mundial para aplicações profissionais e de distribuição oferecem uma excelente ergonomia graças à filosofia da DAF de "Mãos no volante, olhos na estrada". Todas as funções relacionadas com a condução são operadas a partir do volante e dos manípulos da coluna de direção. As funções de condução secundárias são operadas a partir de </w:t>
      </w:r>
      <w:r>
        <w:rPr>
          <w:rFonts w:ascii="Arial" w:hAnsi="Arial"/>
          <w:sz w:val="24"/>
        </w:rPr>
        <w:lastRenderedPageBreak/>
        <w:t>comandos físicos posicionados de forma lógica no tablier, facilmente alcançáveis pelo condutor.</w:t>
      </w:r>
    </w:p>
    <w:p w14:paraId="6FCDBA98" w14:textId="7AB0C554" w:rsidR="004D149A" w:rsidRPr="009D7601" w:rsidRDefault="00D431C6" w:rsidP="00DE11C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Outra característica que também contribui para uma segurança superior é a iluminação Full LED exterior, incluída de série em todas as versões XD e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para proporcionar a melhor visão possível. Além disso, está disponível um conjunto completo de sistemas de assistência avançada ao condutor, incluindo AEBS de última geração, o novo travão de reboque a baixa velocidade e a assistência ao travão de estacionamento.</w:t>
      </w:r>
    </w:p>
    <w:p w14:paraId="2066F470" w14:textId="06782717" w:rsidR="002D3B87" w:rsidRPr="009D7601" w:rsidRDefault="00190AF8" w:rsidP="00A110C3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Um novo padrão em eficiência 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 eficiência de combustível e as baixas emissões de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inigualáveis são alcançadas graças à excelente aerodinâmica da cabina que integra os camiões de Nova Geração XF, XG e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de classe mundial. A aplicação dos raios grandes, do para-brisas curvo, da vedação ideal, das câmaras digitais em vez de espelhos, do motor e do fluxo de ar sob a cabina perfeitos introduz um novo padrão de eficiência nos segmentos de distribuição e profissional. </w:t>
      </w:r>
    </w:p>
    <w:p w14:paraId="5A5EED9C" w14:textId="3AD7E5BB" w:rsidR="00525581" w:rsidRPr="009D7601" w:rsidRDefault="009D3085" w:rsidP="005F155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eficiência do veículo, líder de mercado, é ainda conseguida através do novo sistema de transmissão, que inclui o novo motor PACCAR MX-11, uma transmissão automática TraXon de série, um sistema de pós-tratamento dos gases de escape inteligente e inovações do eixo traseiro. O sistema de gestão de frotas DAF Connect proporciona poupança de tempo através das atualizações de software sem fios. </w:t>
      </w:r>
    </w:p>
    <w:p w14:paraId="28BC3718" w14:textId="6347100C" w:rsidR="009D3085" w:rsidRPr="009D7601" w:rsidRDefault="009D1D3B" w:rsidP="005F155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Uma vasta gama de PTO, módulos de fixação da carroçaria e conetores facilitam o trabalho dos construtores de carroçarias, que também é apoiado pela disposição altamente flexível dos componentes do chassis, como o EAS, a caixa da bateria, o depósito de AdBlue</w:t>
      </w:r>
      <w:r>
        <w:rPr>
          <w:rFonts w:ascii="Arial" w:hAnsi="Arial"/>
          <w:sz w:val="24"/>
          <w:vertAlign w:val="superscript"/>
        </w:rPr>
        <w:t xml:space="preserve">® </w:t>
      </w:r>
      <w:r>
        <w:rPr>
          <w:rFonts w:ascii="Arial" w:hAnsi="Arial"/>
          <w:sz w:val="24"/>
        </w:rPr>
        <w:t>e os depósitos de combustível, para uma eficiência ideal.</w:t>
      </w:r>
    </w:p>
    <w:p w14:paraId="61D31CA8" w14:textId="0E8F4B37" w:rsidR="0002554E" w:rsidRPr="009D7601" w:rsidRDefault="00190AF8" w:rsidP="0002554E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Um novo padrão de conforto para o condutor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A Nova Geração DAF XD e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eleva o conforto dos condutores de camiões de distribuição e profissionais ao próximo nível. </w:t>
      </w:r>
    </w:p>
    <w:p w14:paraId="4BEC8D42" w14:textId="2C9B1D5E" w:rsidR="002D3B87" w:rsidRPr="009D7601" w:rsidRDefault="0002554E" w:rsidP="0002554E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A acessibilidade à cabina é líder na sua classe graças a apenas dois degraus para a maioria das versões de distribuição e um volante que pode ser deslocado numa posição de estacionamento vertical. As gamas de ajuste dos bancos e do volante são inigualáveis, tal como o espaço da cabina, com volumes de até 10 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para a Sleeper Cab alta. A Day Cab vem equipada de série com um maior espaço interior, para o máximo conforto do condutor e um espaço de arrumação de primeira classe. Está disponível como opção de fábrica um terceiro banco ou um frigorífico grande.</w:t>
      </w:r>
    </w:p>
    <w:p w14:paraId="4CF3FB9C" w14:textId="3CB6DAC9" w:rsidR="004D7639" w:rsidRPr="009D7601" w:rsidRDefault="00957617" w:rsidP="004D7639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Os Novos XD e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dispõem do mesmo tablier impres</w:t>
      </w:r>
      <w:r>
        <w:rPr>
          <w:rFonts w:ascii="Arial" w:hAnsi="Arial"/>
          <w:color w:val="auto"/>
          <w:sz w:val="24"/>
        </w:rPr>
        <w:t>sionante dos camiões da Nova Geração XF, XG e XG</w:t>
      </w:r>
      <w:r>
        <w:rPr>
          <w:rFonts w:ascii="Arial" w:hAnsi="Arial"/>
          <w:color w:val="auto"/>
          <w:sz w:val="24"/>
          <w:vertAlign w:val="superscript"/>
        </w:rPr>
        <w:t>+</w:t>
      </w:r>
      <w:r>
        <w:rPr>
          <w:rFonts w:ascii="Arial" w:hAnsi="Arial"/>
          <w:color w:val="auto"/>
          <w:sz w:val="24"/>
        </w:rPr>
        <w:t>, incluindo um painel de instrumentos totalmente digital e nítido. O grande ecrã de 12" pode ser personalizado de acordo com as preferências pessoais do condutor</w:t>
      </w:r>
      <w:r>
        <w:rPr>
          <w:rFonts w:ascii="Arial" w:hAnsi="Arial"/>
          <w:sz w:val="24"/>
        </w:rPr>
        <w:t>. Para utilizar o sistema de navegação opcional da DAF e a vasta gama de sistemas de informação e entretenimento da DAF, está também disponível um segundo ecrã tátil de 10,1" com elevada capacidade de resposta.</w:t>
      </w:r>
    </w:p>
    <w:p w14:paraId="47087952" w14:textId="2C4ADE04" w:rsidR="004D7639" w:rsidRPr="009D7601" w:rsidRDefault="00E046C3" w:rsidP="004D41B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Para um excelente conforto durante o sono, os beliches nas cabinas Sleeper e Sleeper alta do DAF XD e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têm, pelo menos, 2220 mm de comprimento e até 750 mm de largura. O sobrecolchão com 50 mm de espessura introduzido na Nova Geração DAF XF, XG e XG</w:t>
      </w:r>
      <w:r>
        <w:rPr>
          <w:rFonts w:ascii="Cambria Math" w:hAnsi="Cambria Math"/>
          <w:sz w:val="24"/>
        </w:rPr>
        <w:t>⁺</w:t>
      </w:r>
      <w:r>
        <w:rPr>
          <w:rFonts w:ascii="Arial" w:hAnsi="Arial"/>
          <w:sz w:val="24"/>
        </w:rPr>
        <w:t xml:space="preserve"> está disponível para o máximo conforto durante o sono.</w:t>
      </w:r>
    </w:p>
    <w:p w14:paraId="4FD9B3E7" w14:textId="1B0ED731" w:rsidR="00554C1C" w:rsidRDefault="003F3DDA" w:rsidP="00554C1C">
      <w:pPr>
        <w:pStyle w:val="Body"/>
        <w:spacing w:before="240" w:line="360" w:lineRule="auto"/>
        <w:rPr>
          <w:rFonts w:ascii="Arial" w:hAnsi="Arial" w:cs="Arial"/>
          <w:bCs/>
          <w:sz w:val="24"/>
        </w:rPr>
      </w:pPr>
      <w:r>
        <w:rPr>
          <w:rFonts w:ascii="Arial" w:hAnsi="Arial"/>
          <w:sz w:val="24"/>
        </w:rPr>
        <w:t xml:space="preserve">A condução e a manobrabilidade superiores beneficiam de um design completamente novo da extremidade dianteira do chassis, de uma nova suspensão da cabina e de uma nova suspensão do eixo traseiro. Como resultado, o XD e o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não são apenas ideais para trabalhar e viver, mas também proporcionam alegria ao volante. </w:t>
      </w:r>
    </w:p>
    <w:p w14:paraId="578E483D" w14:textId="67B212CF" w:rsidR="00C11F01" w:rsidRPr="009D7601" w:rsidRDefault="009D4806" w:rsidP="00C11F01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Totalmente preparado para o futuro 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Com a Nova Geração XD, a DAF abraça o futuro da distribuição e do transporte profissional. A Nova Geração XD distingue-se pela qualidade, segurança, eficiência e conforto do condutor. Ao mesmo tempo, representa uma plataforma de veículos totalmente nova, preparada para sistemas de transmissão alternativos. Em 2023, o Novo DAF XD estará também disponível com grupos motopropulsores elétricos a </w:t>
      </w:r>
      <w:r>
        <w:rPr>
          <w:rFonts w:ascii="Arial" w:hAnsi="Arial"/>
          <w:sz w:val="24"/>
        </w:rPr>
        <w:lastRenderedPageBreak/>
        <w:t>bateria. Estes veículos com "zero emissões" vão incluir motores elétricos de 170 kW (230 hp) a 350 kW (480 hp) e uma ampla variedade de baterias com capacidades totais de até 525 kW/h. Estas suportam autonomias totalmente elétricas superiores a 500 quilómetros, dependendo da aplicação.</w:t>
      </w:r>
    </w:p>
    <w:p w14:paraId="4145DABE" w14:textId="075AA3DB" w:rsidR="00210951" w:rsidRDefault="00957617" w:rsidP="00C11F01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série Nova Geração DAF XD e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representa a melhor escolha possível quer para operadores de transporte quer para condutores. A nova série de camiões da DAF para aplicações profissionais e de distribuição representa a excelência em termos de versatilidade e define novos padrões de qualidade, segurança, eficiência e conforto. </w:t>
      </w:r>
    </w:p>
    <w:p w14:paraId="448F5B61" w14:textId="0B9F8262" w:rsidR="00487CE8" w:rsidRPr="009D7601" w:rsidRDefault="00487CE8" w:rsidP="00C11F01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nova série XD entrará em produção no outono de 2022, com o </w:t>
      </w:r>
      <w:r w:rsidR="0063420F">
        <w:rPr>
          <w:rFonts w:ascii="Arial" w:hAnsi="Arial"/>
          <w:sz w:val="24"/>
        </w:rPr>
        <w:t>XDC</w:t>
      </w:r>
      <w:r>
        <w:rPr>
          <w:rFonts w:ascii="Arial" w:hAnsi="Arial"/>
          <w:sz w:val="24"/>
        </w:rPr>
        <w:t xml:space="preserve"> para aplicações de construção, seguindo-se os veículos XD totalmente elétricos a bateria em 2023.</w:t>
      </w:r>
    </w:p>
    <w:p w14:paraId="2657955F" w14:textId="77777777" w:rsidR="00487CE8" w:rsidRDefault="00487CE8" w:rsidP="00210951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</w:p>
    <w:p w14:paraId="06CF9086" w14:textId="1A1BD067" w:rsidR="00C83643" w:rsidRPr="009D7601" w:rsidRDefault="00487CE8" w:rsidP="00210951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Hanover, 19 de setembro de 2022 </w:t>
      </w:r>
    </w:p>
    <w:p w14:paraId="63E81934" w14:textId="77777777" w:rsidR="00C83643" w:rsidRPr="0063420F" w:rsidRDefault="00C83643" w:rsidP="00C83643">
      <w:pPr>
        <w:spacing w:line="360" w:lineRule="auto"/>
        <w:rPr>
          <w:rFonts w:ascii="Arial" w:hAnsi="Arial" w:cs="Arial"/>
          <w:sz w:val="24"/>
          <w:lang w:val="nl-NL"/>
        </w:rPr>
      </w:pPr>
    </w:p>
    <w:p w14:paraId="5A1BC664" w14:textId="77777777" w:rsidR="00C83643" w:rsidRPr="009D7601" w:rsidRDefault="00C83643" w:rsidP="00C83643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Nota apenas para os editores</w:t>
      </w:r>
    </w:p>
    <w:p w14:paraId="7696D6BF" w14:textId="77777777" w:rsidR="00C83643" w:rsidRPr="0063420F" w:rsidRDefault="00C83643" w:rsidP="00C83643">
      <w:pPr>
        <w:rPr>
          <w:rFonts w:ascii="Arial" w:hAnsi="Arial" w:cs="Arial"/>
          <w:sz w:val="24"/>
          <w:lang w:val="nl-NL"/>
        </w:rPr>
      </w:pPr>
    </w:p>
    <w:p w14:paraId="13B95739" w14:textId="77777777" w:rsidR="00C83643" w:rsidRPr="009D7601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Para mais informações:</w:t>
      </w:r>
    </w:p>
    <w:p w14:paraId="4853E6AB" w14:textId="77777777" w:rsidR="00C83643" w:rsidRPr="009D7601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55C51A77" w14:textId="77777777" w:rsidR="00C83643" w:rsidRPr="009D7601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05953A19" w14:textId="77777777" w:rsidR="00C83643" w:rsidRPr="009D7601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48E29604" w14:textId="77777777" w:rsidR="00F95316" w:rsidRPr="009D7601" w:rsidRDefault="0063420F" w:rsidP="00B8232D">
      <w:pPr>
        <w:spacing w:line="276" w:lineRule="auto"/>
        <w:rPr>
          <w:rFonts w:ascii="Arial" w:hAnsi="Arial"/>
          <w:sz w:val="24"/>
        </w:rPr>
      </w:pPr>
      <w:hyperlink r:id="rId14" w:history="1">
        <w:r w:rsidR="002100F9">
          <w:rPr>
            <w:rStyle w:val="Hyperlink"/>
            <w:rFonts w:ascii="Arial" w:hAnsi="Arial"/>
            <w:sz w:val="24"/>
          </w:rPr>
          <w:t>www.daf.com</w:t>
        </w:r>
      </w:hyperlink>
    </w:p>
    <w:p w14:paraId="37A1F57D" w14:textId="77777777" w:rsidR="00F95316" w:rsidRPr="0063420F" w:rsidRDefault="00F95316" w:rsidP="00C83643">
      <w:pPr>
        <w:spacing w:line="276" w:lineRule="auto"/>
        <w:rPr>
          <w:rFonts w:ascii="Arial" w:hAnsi="Arial" w:cs="Arial"/>
          <w:sz w:val="24"/>
          <w:szCs w:val="24"/>
        </w:rPr>
      </w:pPr>
    </w:p>
    <w:p w14:paraId="5B5394AD" w14:textId="77777777" w:rsidR="00AC6766" w:rsidRPr="00B8232D" w:rsidRDefault="00F95316" w:rsidP="00B8232D">
      <w:pPr>
        <w:spacing w:line="276" w:lineRule="auto"/>
        <w:rPr>
          <w:rFonts w:ascii="Arial" w:hAnsi="Arial" w:cs="Arial"/>
          <w:i/>
          <w:sz w:val="12"/>
          <w:szCs w:val="24"/>
        </w:rPr>
      </w:pPr>
      <w:r>
        <w:rPr>
          <w:rFonts w:ascii="Arial" w:hAnsi="Arial"/>
          <w:i/>
          <w:sz w:val="12"/>
        </w:rPr>
        <w:t xml:space="preserve">Se já não pretende receber comunicados de imprensa da DAF Trucks N.V., entre em contacto com Saskia van Zjtveld através de </w:t>
      </w:r>
      <w:hyperlink r:id="rId15" w:history="1">
        <w:r>
          <w:rPr>
            <w:rStyle w:val="Hyperlink"/>
            <w:rFonts w:ascii="Arial" w:hAnsi="Arial"/>
            <w:i/>
            <w:sz w:val="12"/>
          </w:rPr>
          <w:t>saskia.van.zijtveld@daftrucks.com</w:t>
        </w:r>
      </w:hyperlink>
    </w:p>
    <w:sectPr w:rsidR="00AC6766" w:rsidRPr="00B8232D" w:rsidSect="004A72C6">
      <w:headerReference w:type="default" r:id="rId16"/>
      <w:type w:val="continuous"/>
      <w:pgSz w:w="11907" w:h="16840" w:code="9"/>
      <w:pgMar w:top="2377" w:right="1417" w:bottom="1276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AAE9" w14:textId="77777777" w:rsidR="009B16A9" w:rsidRDefault="009B16A9">
      <w:r>
        <w:separator/>
      </w:r>
    </w:p>
  </w:endnote>
  <w:endnote w:type="continuationSeparator" w:id="0">
    <w:p w14:paraId="5D40D458" w14:textId="77777777" w:rsidR="009B16A9" w:rsidRDefault="009B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EC33" w14:textId="77777777" w:rsidR="00E86F30" w:rsidRDefault="00E86F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A1D7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</w:t>
    </w:r>
    <w:r>
      <w:rPr>
        <w:rFonts w:ascii="Arial" w:hAnsi="Arial"/>
        <w:sz w:val="16"/>
      </w:rPr>
      <w:t xml:space="preserve">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79FF" w14:textId="77777777" w:rsidR="00E86F30" w:rsidRDefault="00E86F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BD70" w14:textId="77777777" w:rsidR="009B16A9" w:rsidRDefault="009B16A9">
      <w:r>
        <w:separator/>
      </w:r>
    </w:p>
  </w:footnote>
  <w:footnote w:type="continuationSeparator" w:id="0">
    <w:p w14:paraId="2D6E2AAF" w14:textId="77777777" w:rsidR="009B16A9" w:rsidRDefault="009B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7A8C" w14:textId="77777777" w:rsidR="00E86F30" w:rsidRDefault="00E86F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2F74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0AF82D91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61ED02" wp14:editId="4CCE4AF4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EA6C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" o:allowincell="f">
              <w10:wrap anchorx="page" anchory="page"/>
            </v:line>
          </w:pict>
        </mc:Fallback>
      </mc:AlternateContent>
    </w: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B26F36" w14:textId="77777777" w:rsidTr="0077358E">
      <w:trPr>
        <w:trHeight w:val="1249"/>
      </w:trPr>
      <w:tc>
        <w:tcPr>
          <w:tcW w:w="2553" w:type="dxa"/>
        </w:tcPr>
        <w:p w14:paraId="6DF8BE89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211E5B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2pt;height:54.6pt">
                <v:imagedata r:id="rId1" o:title=""/>
              </v:shape>
              <o:OLEObject Type="Embed" ProgID="PBrush" ShapeID="_x0000_i1025" DrawAspect="Content" ObjectID="_1723910833" r:id="rId2"/>
            </w:object>
          </w:r>
        </w:p>
      </w:tc>
    </w:tr>
    <w:tr w:rsidR="0077358E" w14:paraId="74B95E23" w14:textId="77777777" w:rsidTr="0077358E">
      <w:trPr>
        <w:trHeight w:hRule="exact" w:val="264"/>
      </w:trPr>
      <w:tc>
        <w:tcPr>
          <w:tcW w:w="2553" w:type="dxa"/>
        </w:tcPr>
        <w:p w14:paraId="2A616055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4928EF5B" w14:textId="77777777" w:rsidTr="0077358E">
      <w:trPr>
        <w:trHeight w:hRule="exact" w:val="264"/>
      </w:trPr>
      <w:tc>
        <w:tcPr>
          <w:tcW w:w="2553" w:type="dxa"/>
        </w:tcPr>
        <w:p w14:paraId="065D6CF0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5BFB25AA" w14:textId="77777777" w:rsidTr="0077358E">
      <w:trPr>
        <w:trHeight w:hRule="exact" w:val="264"/>
      </w:trPr>
      <w:tc>
        <w:tcPr>
          <w:tcW w:w="2553" w:type="dxa"/>
        </w:tcPr>
        <w:p w14:paraId="42734A6E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Eindhoven</w:t>
          </w:r>
        </w:p>
      </w:tc>
    </w:tr>
    <w:tr w:rsidR="0077358E" w14:paraId="6AA89C4A" w14:textId="77777777" w:rsidTr="0077358E">
      <w:trPr>
        <w:trHeight w:hRule="exact" w:val="264"/>
      </w:trPr>
      <w:tc>
        <w:tcPr>
          <w:tcW w:w="2553" w:type="dxa"/>
        </w:tcPr>
        <w:p w14:paraId="4CE0E471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1FF4C0C4" w14:textId="77777777" w:rsidTr="0077358E">
      <w:trPr>
        <w:trHeight w:hRule="exact" w:val="264"/>
      </w:trPr>
      <w:tc>
        <w:tcPr>
          <w:tcW w:w="2553" w:type="dxa"/>
        </w:tcPr>
        <w:p w14:paraId="6180A988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449565E3" w14:textId="77777777" w:rsidTr="0077358E">
      <w:trPr>
        <w:trHeight w:hRule="exact" w:val="264"/>
      </w:trPr>
      <w:tc>
        <w:tcPr>
          <w:tcW w:w="2553" w:type="dxa"/>
        </w:tcPr>
        <w:p w14:paraId="0B93EA6F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6F919946" w14:textId="77777777" w:rsidTr="0077358E">
      <w:trPr>
        <w:trHeight w:hRule="exact" w:val="264"/>
      </w:trPr>
      <w:tc>
        <w:tcPr>
          <w:tcW w:w="2553" w:type="dxa"/>
        </w:tcPr>
        <w:p w14:paraId="32728CD5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24B0621B" wp14:editId="1DB06041">
                <wp:extent cx="1009650" cy="76200"/>
                <wp:effectExtent l="0" t="0" r="0" b="0"/>
                <wp:docPr id="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B200B9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7F0A" w14:textId="77777777" w:rsidR="00E86F30" w:rsidRDefault="00E86F30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5CF8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12696B2B" wp14:editId="71410405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7E8"/>
    <w:multiLevelType w:val="hybridMultilevel"/>
    <w:tmpl w:val="5D340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A6821"/>
    <w:multiLevelType w:val="hybridMultilevel"/>
    <w:tmpl w:val="C92E74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80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en-US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4A27"/>
    <w:rsid w:val="00014E79"/>
    <w:rsid w:val="0002554E"/>
    <w:rsid w:val="00025EC9"/>
    <w:rsid w:val="00026053"/>
    <w:rsid w:val="0004239E"/>
    <w:rsid w:val="00043D38"/>
    <w:rsid w:val="00045748"/>
    <w:rsid w:val="000462BF"/>
    <w:rsid w:val="000544FF"/>
    <w:rsid w:val="00054C58"/>
    <w:rsid w:val="00054E48"/>
    <w:rsid w:val="000557F1"/>
    <w:rsid w:val="00070003"/>
    <w:rsid w:val="0007014D"/>
    <w:rsid w:val="000764AB"/>
    <w:rsid w:val="000766AD"/>
    <w:rsid w:val="00087EE7"/>
    <w:rsid w:val="000A3CB1"/>
    <w:rsid w:val="000A7652"/>
    <w:rsid w:val="000B0382"/>
    <w:rsid w:val="000B3DDE"/>
    <w:rsid w:val="000C1204"/>
    <w:rsid w:val="000C7CAE"/>
    <w:rsid w:val="000D2C56"/>
    <w:rsid w:val="000D452F"/>
    <w:rsid w:val="000F0B46"/>
    <w:rsid w:val="0010464D"/>
    <w:rsid w:val="00110D7A"/>
    <w:rsid w:val="00111097"/>
    <w:rsid w:val="00115E1C"/>
    <w:rsid w:val="00120FF0"/>
    <w:rsid w:val="00121976"/>
    <w:rsid w:val="00121E1F"/>
    <w:rsid w:val="00124878"/>
    <w:rsid w:val="001262B3"/>
    <w:rsid w:val="001309C4"/>
    <w:rsid w:val="00134A01"/>
    <w:rsid w:val="00134AA5"/>
    <w:rsid w:val="00134F7C"/>
    <w:rsid w:val="0013548C"/>
    <w:rsid w:val="0014577C"/>
    <w:rsid w:val="001773C4"/>
    <w:rsid w:val="00184503"/>
    <w:rsid w:val="00190AF8"/>
    <w:rsid w:val="001911AB"/>
    <w:rsid w:val="00192169"/>
    <w:rsid w:val="00192178"/>
    <w:rsid w:val="001A36F8"/>
    <w:rsid w:val="001A4347"/>
    <w:rsid w:val="001A52C6"/>
    <w:rsid w:val="001A53B0"/>
    <w:rsid w:val="001A59D9"/>
    <w:rsid w:val="001B1802"/>
    <w:rsid w:val="001C4C00"/>
    <w:rsid w:val="001C60BD"/>
    <w:rsid w:val="001D224F"/>
    <w:rsid w:val="001D5158"/>
    <w:rsid w:val="001E5397"/>
    <w:rsid w:val="001F0C30"/>
    <w:rsid w:val="002023DC"/>
    <w:rsid w:val="0020559E"/>
    <w:rsid w:val="00206230"/>
    <w:rsid w:val="002100F9"/>
    <w:rsid w:val="00210951"/>
    <w:rsid w:val="00212217"/>
    <w:rsid w:val="00217277"/>
    <w:rsid w:val="002417B3"/>
    <w:rsid w:val="00242376"/>
    <w:rsid w:val="00244E98"/>
    <w:rsid w:val="00253C3B"/>
    <w:rsid w:val="00256095"/>
    <w:rsid w:val="00256773"/>
    <w:rsid w:val="002657BA"/>
    <w:rsid w:val="002700ED"/>
    <w:rsid w:val="0027266A"/>
    <w:rsid w:val="00272B3D"/>
    <w:rsid w:val="00274633"/>
    <w:rsid w:val="00285635"/>
    <w:rsid w:val="0029090C"/>
    <w:rsid w:val="00294F95"/>
    <w:rsid w:val="002A5BCB"/>
    <w:rsid w:val="002A70BF"/>
    <w:rsid w:val="002A70C6"/>
    <w:rsid w:val="002A7CA0"/>
    <w:rsid w:val="002B1CD5"/>
    <w:rsid w:val="002B5CCF"/>
    <w:rsid w:val="002B7B25"/>
    <w:rsid w:val="002C6274"/>
    <w:rsid w:val="002C6C55"/>
    <w:rsid w:val="002D3B87"/>
    <w:rsid w:val="002E4195"/>
    <w:rsid w:val="002E5686"/>
    <w:rsid w:val="002E7FF7"/>
    <w:rsid w:val="002F3263"/>
    <w:rsid w:val="002F3328"/>
    <w:rsid w:val="00305CE8"/>
    <w:rsid w:val="00312425"/>
    <w:rsid w:val="00317C7C"/>
    <w:rsid w:val="003215C3"/>
    <w:rsid w:val="0032278B"/>
    <w:rsid w:val="00325708"/>
    <w:rsid w:val="00331E1C"/>
    <w:rsid w:val="0035135D"/>
    <w:rsid w:val="00363753"/>
    <w:rsid w:val="00387440"/>
    <w:rsid w:val="003A05DA"/>
    <w:rsid w:val="003B1C9A"/>
    <w:rsid w:val="003B26BF"/>
    <w:rsid w:val="003C02C0"/>
    <w:rsid w:val="003C27B8"/>
    <w:rsid w:val="003C3CF0"/>
    <w:rsid w:val="003C59AE"/>
    <w:rsid w:val="003D2A42"/>
    <w:rsid w:val="003E12C1"/>
    <w:rsid w:val="003F3DDA"/>
    <w:rsid w:val="003F579F"/>
    <w:rsid w:val="003F5C37"/>
    <w:rsid w:val="00400C4F"/>
    <w:rsid w:val="0040409A"/>
    <w:rsid w:val="00405548"/>
    <w:rsid w:val="004068DA"/>
    <w:rsid w:val="00415828"/>
    <w:rsid w:val="00416032"/>
    <w:rsid w:val="00424904"/>
    <w:rsid w:val="00430DA8"/>
    <w:rsid w:val="00433BA4"/>
    <w:rsid w:val="00446063"/>
    <w:rsid w:val="00447AC9"/>
    <w:rsid w:val="00447DFE"/>
    <w:rsid w:val="00452B2B"/>
    <w:rsid w:val="00454711"/>
    <w:rsid w:val="00464E2C"/>
    <w:rsid w:val="0046694D"/>
    <w:rsid w:val="00484CC8"/>
    <w:rsid w:val="00487CE8"/>
    <w:rsid w:val="00490D22"/>
    <w:rsid w:val="004916DC"/>
    <w:rsid w:val="004943E8"/>
    <w:rsid w:val="00495272"/>
    <w:rsid w:val="004A72C6"/>
    <w:rsid w:val="004B4A0B"/>
    <w:rsid w:val="004C2D6B"/>
    <w:rsid w:val="004C5E4D"/>
    <w:rsid w:val="004D149A"/>
    <w:rsid w:val="004D3A74"/>
    <w:rsid w:val="004D41B5"/>
    <w:rsid w:val="004D7639"/>
    <w:rsid w:val="004E53ED"/>
    <w:rsid w:val="004E7C11"/>
    <w:rsid w:val="004F021B"/>
    <w:rsid w:val="004F798A"/>
    <w:rsid w:val="005111CA"/>
    <w:rsid w:val="00513283"/>
    <w:rsid w:val="005212A0"/>
    <w:rsid w:val="005235FC"/>
    <w:rsid w:val="00524C60"/>
    <w:rsid w:val="00525581"/>
    <w:rsid w:val="00530248"/>
    <w:rsid w:val="00532139"/>
    <w:rsid w:val="0053797E"/>
    <w:rsid w:val="00543C37"/>
    <w:rsid w:val="00544334"/>
    <w:rsid w:val="0054446E"/>
    <w:rsid w:val="00546588"/>
    <w:rsid w:val="00554C1C"/>
    <w:rsid w:val="0055750C"/>
    <w:rsid w:val="00577A05"/>
    <w:rsid w:val="00580286"/>
    <w:rsid w:val="00582751"/>
    <w:rsid w:val="005900B8"/>
    <w:rsid w:val="00597FD9"/>
    <w:rsid w:val="005B3254"/>
    <w:rsid w:val="005C7681"/>
    <w:rsid w:val="005E06DC"/>
    <w:rsid w:val="005E73AB"/>
    <w:rsid w:val="005E781F"/>
    <w:rsid w:val="005F155F"/>
    <w:rsid w:val="005F3921"/>
    <w:rsid w:val="005F5AFD"/>
    <w:rsid w:val="005F778B"/>
    <w:rsid w:val="00602C71"/>
    <w:rsid w:val="006036F6"/>
    <w:rsid w:val="00606B2C"/>
    <w:rsid w:val="006147FB"/>
    <w:rsid w:val="006210BF"/>
    <w:rsid w:val="00625F8A"/>
    <w:rsid w:val="0063310C"/>
    <w:rsid w:val="00633CC0"/>
    <w:rsid w:val="0063420F"/>
    <w:rsid w:val="00634ECE"/>
    <w:rsid w:val="00635846"/>
    <w:rsid w:val="00637FD0"/>
    <w:rsid w:val="00644CDC"/>
    <w:rsid w:val="00652D5E"/>
    <w:rsid w:val="00671351"/>
    <w:rsid w:val="006856E7"/>
    <w:rsid w:val="006877E8"/>
    <w:rsid w:val="00691CE5"/>
    <w:rsid w:val="0069606B"/>
    <w:rsid w:val="00696E11"/>
    <w:rsid w:val="006A11FF"/>
    <w:rsid w:val="006A4E33"/>
    <w:rsid w:val="006A55F9"/>
    <w:rsid w:val="006B1192"/>
    <w:rsid w:val="006C0497"/>
    <w:rsid w:val="006D5A30"/>
    <w:rsid w:val="006E17E8"/>
    <w:rsid w:val="006E7730"/>
    <w:rsid w:val="006F5AE2"/>
    <w:rsid w:val="00721491"/>
    <w:rsid w:val="00723D65"/>
    <w:rsid w:val="00732B0A"/>
    <w:rsid w:val="0073424C"/>
    <w:rsid w:val="00736444"/>
    <w:rsid w:val="00742E21"/>
    <w:rsid w:val="0074461B"/>
    <w:rsid w:val="0075336D"/>
    <w:rsid w:val="00755063"/>
    <w:rsid w:val="00755D7E"/>
    <w:rsid w:val="0075669B"/>
    <w:rsid w:val="00757A5D"/>
    <w:rsid w:val="007616DC"/>
    <w:rsid w:val="00773239"/>
    <w:rsid w:val="00773321"/>
    <w:rsid w:val="0077358E"/>
    <w:rsid w:val="00773BE8"/>
    <w:rsid w:val="007819ED"/>
    <w:rsid w:val="00784355"/>
    <w:rsid w:val="007A0503"/>
    <w:rsid w:val="007A4939"/>
    <w:rsid w:val="007A54C5"/>
    <w:rsid w:val="007C13FC"/>
    <w:rsid w:val="007C140F"/>
    <w:rsid w:val="007C7137"/>
    <w:rsid w:val="007D2895"/>
    <w:rsid w:val="007E3AC3"/>
    <w:rsid w:val="007E6283"/>
    <w:rsid w:val="007E6869"/>
    <w:rsid w:val="007E7F76"/>
    <w:rsid w:val="007F53E7"/>
    <w:rsid w:val="00801FA9"/>
    <w:rsid w:val="0081103E"/>
    <w:rsid w:val="00813264"/>
    <w:rsid w:val="00814F8D"/>
    <w:rsid w:val="00815A29"/>
    <w:rsid w:val="00816FF0"/>
    <w:rsid w:val="00826C82"/>
    <w:rsid w:val="00833CFC"/>
    <w:rsid w:val="00833E86"/>
    <w:rsid w:val="008535D0"/>
    <w:rsid w:val="00854BE1"/>
    <w:rsid w:val="008620B4"/>
    <w:rsid w:val="00864E77"/>
    <w:rsid w:val="00872EC6"/>
    <w:rsid w:val="008744CE"/>
    <w:rsid w:val="00875BA9"/>
    <w:rsid w:val="00887032"/>
    <w:rsid w:val="008962EE"/>
    <w:rsid w:val="008978DC"/>
    <w:rsid w:val="008A1867"/>
    <w:rsid w:val="008A30C1"/>
    <w:rsid w:val="008A5ED4"/>
    <w:rsid w:val="008B4291"/>
    <w:rsid w:val="008B6A06"/>
    <w:rsid w:val="008C0981"/>
    <w:rsid w:val="008D0A54"/>
    <w:rsid w:val="008D1D03"/>
    <w:rsid w:val="008E34CC"/>
    <w:rsid w:val="008E7916"/>
    <w:rsid w:val="008F14AD"/>
    <w:rsid w:val="008F384E"/>
    <w:rsid w:val="008F5454"/>
    <w:rsid w:val="00903708"/>
    <w:rsid w:val="00910FD1"/>
    <w:rsid w:val="00912801"/>
    <w:rsid w:val="00912C07"/>
    <w:rsid w:val="009148B9"/>
    <w:rsid w:val="00917F62"/>
    <w:rsid w:val="00937A8A"/>
    <w:rsid w:val="00944D87"/>
    <w:rsid w:val="00947BD0"/>
    <w:rsid w:val="0095332E"/>
    <w:rsid w:val="0095760C"/>
    <w:rsid w:val="00957617"/>
    <w:rsid w:val="009649A6"/>
    <w:rsid w:val="009762B3"/>
    <w:rsid w:val="009818B0"/>
    <w:rsid w:val="009843D0"/>
    <w:rsid w:val="009943EB"/>
    <w:rsid w:val="009A0890"/>
    <w:rsid w:val="009A0BFA"/>
    <w:rsid w:val="009A7A22"/>
    <w:rsid w:val="009B0A89"/>
    <w:rsid w:val="009B16A9"/>
    <w:rsid w:val="009D1D3B"/>
    <w:rsid w:val="009D3085"/>
    <w:rsid w:val="009D4806"/>
    <w:rsid w:val="009D7601"/>
    <w:rsid w:val="009E2231"/>
    <w:rsid w:val="009E6BD5"/>
    <w:rsid w:val="009F6709"/>
    <w:rsid w:val="00A02610"/>
    <w:rsid w:val="00A110C3"/>
    <w:rsid w:val="00A13663"/>
    <w:rsid w:val="00A27685"/>
    <w:rsid w:val="00A27CA2"/>
    <w:rsid w:val="00A305C4"/>
    <w:rsid w:val="00A45276"/>
    <w:rsid w:val="00A473A2"/>
    <w:rsid w:val="00A50B44"/>
    <w:rsid w:val="00A50B4E"/>
    <w:rsid w:val="00A54ECF"/>
    <w:rsid w:val="00A5727A"/>
    <w:rsid w:val="00A70D07"/>
    <w:rsid w:val="00A73B16"/>
    <w:rsid w:val="00A9139C"/>
    <w:rsid w:val="00AB31A2"/>
    <w:rsid w:val="00AC0B92"/>
    <w:rsid w:val="00AC58F3"/>
    <w:rsid w:val="00AC61CB"/>
    <w:rsid w:val="00AC6766"/>
    <w:rsid w:val="00AD02A2"/>
    <w:rsid w:val="00AD31FD"/>
    <w:rsid w:val="00AD35AF"/>
    <w:rsid w:val="00AD6EE9"/>
    <w:rsid w:val="00AD78E7"/>
    <w:rsid w:val="00AE2E38"/>
    <w:rsid w:val="00AF16B8"/>
    <w:rsid w:val="00AF3D9B"/>
    <w:rsid w:val="00B03709"/>
    <w:rsid w:val="00B1510F"/>
    <w:rsid w:val="00B2269E"/>
    <w:rsid w:val="00B257E4"/>
    <w:rsid w:val="00B32644"/>
    <w:rsid w:val="00B35DF6"/>
    <w:rsid w:val="00B451B4"/>
    <w:rsid w:val="00B46110"/>
    <w:rsid w:val="00B70617"/>
    <w:rsid w:val="00B8232D"/>
    <w:rsid w:val="00B838EF"/>
    <w:rsid w:val="00B93AD2"/>
    <w:rsid w:val="00B979B5"/>
    <w:rsid w:val="00BB6235"/>
    <w:rsid w:val="00BC06EA"/>
    <w:rsid w:val="00BC0BDD"/>
    <w:rsid w:val="00BD71AC"/>
    <w:rsid w:val="00BF2694"/>
    <w:rsid w:val="00C01E22"/>
    <w:rsid w:val="00C0474A"/>
    <w:rsid w:val="00C05A0B"/>
    <w:rsid w:val="00C07873"/>
    <w:rsid w:val="00C11F01"/>
    <w:rsid w:val="00C136B6"/>
    <w:rsid w:val="00C23415"/>
    <w:rsid w:val="00C25503"/>
    <w:rsid w:val="00C33D9C"/>
    <w:rsid w:val="00C356C0"/>
    <w:rsid w:val="00C51AE2"/>
    <w:rsid w:val="00C52C14"/>
    <w:rsid w:val="00C60B3B"/>
    <w:rsid w:val="00C64B45"/>
    <w:rsid w:val="00C65DD0"/>
    <w:rsid w:val="00C74BA0"/>
    <w:rsid w:val="00C80571"/>
    <w:rsid w:val="00C83643"/>
    <w:rsid w:val="00C87ED4"/>
    <w:rsid w:val="00CA3F8F"/>
    <w:rsid w:val="00CA4D7B"/>
    <w:rsid w:val="00CA622D"/>
    <w:rsid w:val="00CA7E03"/>
    <w:rsid w:val="00CB3FD7"/>
    <w:rsid w:val="00CB562F"/>
    <w:rsid w:val="00CC22C7"/>
    <w:rsid w:val="00CD1071"/>
    <w:rsid w:val="00CD17B0"/>
    <w:rsid w:val="00CD5146"/>
    <w:rsid w:val="00CE074F"/>
    <w:rsid w:val="00CE2B9E"/>
    <w:rsid w:val="00D03DBF"/>
    <w:rsid w:val="00D05799"/>
    <w:rsid w:val="00D05C80"/>
    <w:rsid w:val="00D20E4E"/>
    <w:rsid w:val="00D257E6"/>
    <w:rsid w:val="00D3206B"/>
    <w:rsid w:val="00D33E51"/>
    <w:rsid w:val="00D35361"/>
    <w:rsid w:val="00D4072A"/>
    <w:rsid w:val="00D431C6"/>
    <w:rsid w:val="00D46BA1"/>
    <w:rsid w:val="00D54C27"/>
    <w:rsid w:val="00D600FA"/>
    <w:rsid w:val="00D6239D"/>
    <w:rsid w:val="00D70080"/>
    <w:rsid w:val="00D74393"/>
    <w:rsid w:val="00D80BB1"/>
    <w:rsid w:val="00D8236A"/>
    <w:rsid w:val="00D93A14"/>
    <w:rsid w:val="00DA2C06"/>
    <w:rsid w:val="00DA3449"/>
    <w:rsid w:val="00DA5412"/>
    <w:rsid w:val="00DB01C7"/>
    <w:rsid w:val="00DB0B11"/>
    <w:rsid w:val="00DB3391"/>
    <w:rsid w:val="00DB3E01"/>
    <w:rsid w:val="00DC530E"/>
    <w:rsid w:val="00DD1518"/>
    <w:rsid w:val="00DD2D91"/>
    <w:rsid w:val="00DE11C6"/>
    <w:rsid w:val="00DE51B5"/>
    <w:rsid w:val="00DE590F"/>
    <w:rsid w:val="00DE7DF8"/>
    <w:rsid w:val="00DF3429"/>
    <w:rsid w:val="00E046C3"/>
    <w:rsid w:val="00E271C3"/>
    <w:rsid w:val="00E33DE5"/>
    <w:rsid w:val="00E36BC1"/>
    <w:rsid w:val="00E4468F"/>
    <w:rsid w:val="00E44D67"/>
    <w:rsid w:val="00E4756B"/>
    <w:rsid w:val="00E52773"/>
    <w:rsid w:val="00E63ECA"/>
    <w:rsid w:val="00E813C3"/>
    <w:rsid w:val="00E86F30"/>
    <w:rsid w:val="00EB3329"/>
    <w:rsid w:val="00ED3FBE"/>
    <w:rsid w:val="00ED506D"/>
    <w:rsid w:val="00EF33D2"/>
    <w:rsid w:val="00EF59D3"/>
    <w:rsid w:val="00F07377"/>
    <w:rsid w:val="00F12AD4"/>
    <w:rsid w:val="00F17055"/>
    <w:rsid w:val="00F24755"/>
    <w:rsid w:val="00F3131A"/>
    <w:rsid w:val="00F3249E"/>
    <w:rsid w:val="00F33140"/>
    <w:rsid w:val="00F43E48"/>
    <w:rsid w:val="00F46490"/>
    <w:rsid w:val="00F53647"/>
    <w:rsid w:val="00F65B5D"/>
    <w:rsid w:val="00F87ABA"/>
    <w:rsid w:val="00F95316"/>
    <w:rsid w:val="00FA2CFC"/>
    <w:rsid w:val="00FB0BA9"/>
    <w:rsid w:val="00FC194A"/>
    <w:rsid w:val="00FC755C"/>
    <w:rsid w:val="00FD1B42"/>
    <w:rsid w:val="00FE23D0"/>
    <w:rsid w:val="00FE65BA"/>
    <w:rsid w:val="00FF1B59"/>
    <w:rsid w:val="00FF4650"/>
    <w:rsid w:val="00FF5873"/>
    <w:rsid w:val="00FF5FFC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7CFAF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121976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121976"/>
  </w:style>
  <w:style w:type="character" w:customStyle="1" w:styleId="TekstopmerkingChar">
    <w:name w:val="Tekst opmerking Char"/>
    <w:basedOn w:val="Standaardalinea-lettertype"/>
    <w:link w:val="Tekstopmerking"/>
    <w:semiHidden/>
    <w:rsid w:val="0012197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219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21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askia.van.zijtveld@daftrucks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af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D78A-6D52-42CB-85C4-6CA12522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1662</Words>
  <Characters>8515</Characters>
  <Application>Microsoft Office Word</Application>
  <DocSecurity>0</DocSecurity>
  <Lines>70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Rutger Kerstiens</cp:lastModifiedBy>
  <cp:revision>8</cp:revision>
  <cp:lastPrinted>2022-08-01T13:36:00Z</cp:lastPrinted>
  <dcterms:created xsi:type="dcterms:W3CDTF">2022-08-17T06:19:00Z</dcterms:created>
  <dcterms:modified xsi:type="dcterms:W3CDTF">2022-09-05T17:21:00Z</dcterms:modified>
</cp:coreProperties>
</file>