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1D825B34" w:rsidR="00C51AE2" w:rsidRPr="003E64BD" w:rsidRDefault="006877E8" w:rsidP="00405548">
      <w:pPr>
        <w:spacing w:line="276" w:lineRule="auto"/>
        <w:rPr>
          <w:rFonts w:ascii="Arial" w:hAnsi="Arial" w:cs="Arial"/>
          <w:bCs/>
          <w:sz w:val="24"/>
          <w:szCs w:val="24"/>
        </w:rPr>
      </w:pPr>
      <w:r w:rsidRPr="003E64BD">
        <w:rPr>
          <w:rFonts w:ascii="Arial" w:hAnsi="Arial"/>
          <w:sz w:val="24"/>
        </w:rPr>
        <w:t xml:space="preserve">Die XD und </w:t>
      </w:r>
      <w:r w:rsidR="003E64BD" w:rsidRPr="003E64BD">
        <w:rPr>
          <w:rFonts w:ascii="Arial" w:hAnsi="Arial"/>
          <w:sz w:val="24"/>
        </w:rPr>
        <w:t>XDC</w:t>
      </w:r>
      <w:r w:rsidRPr="003E64BD">
        <w:rPr>
          <w:rFonts w:ascii="Arial" w:hAnsi="Arial"/>
          <w:sz w:val="24"/>
        </w:rPr>
        <w:t xml:space="preserve"> der neuen Generation setzen neue Maßstäbe in der Branche </w:t>
      </w:r>
    </w:p>
    <w:p w14:paraId="5C708AA4" w14:textId="7F579AA2" w:rsidR="00A13663" w:rsidRPr="003E64BD" w:rsidRDefault="00A13663" w:rsidP="006877E8">
      <w:pPr>
        <w:rPr>
          <w:rFonts w:ascii="Arial" w:hAnsi="Arial" w:cs="Arial"/>
          <w:iCs/>
          <w:sz w:val="30"/>
          <w:szCs w:val="30"/>
        </w:rPr>
      </w:pPr>
      <w:r w:rsidRPr="003E64BD">
        <w:rPr>
          <w:rFonts w:ascii="Arial" w:hAnsi="Arial"/>
          <w:b/>
          <w:sz w:val="30"/>
        </w:rPr>
        <w:t xml:space="preserve">Mit DAF beginnt eine neue Ära des Nutzfahrzeug- und Verteilerverkehrs </w:t>
      </w:r>
    </w:p>
    <w:p w14:paraId="648394A9" w14:textId="77777777" w:rsidR="00652D5E" w:rsidRPr="003E64BD" w:rsidRDefault="00652D5E" w:rsidP="00652D5E">
      <w:pPr>
        <w:spacing w:line="360" w:lineRule="auto"/>
        <w:rPr>
          <w:rFonts w:ascii="Arial" w:hAnsi="Arial" w:cs="Arial"/>
          <w:b/>
          <w:bCs/>
          <w:sz w:val="24"/>
          <w:szCs w:val="24"/>
        </w:rPr>
      </w:pPr>
    </w:p>
    <w:p w14:paraId="116F57F6" w14:textId="4B09A266" w:rsidR="00217277" w:rsidRPr="003E64BD" w:rsidRDefault="00217277" w:rsidP="00217277">
      <w:pPr>
        <w:spacing w:line="360" w:lineRule="auto"/>
        <w:rPr>
          <w:rFonts w:ascii="Arial" w:hAnsi="Arial" w:cs="Arial"/>
          <w:b/>
          <w:bCs/>
          <w:sz w:val="24"/>
          <w:szCs w:val="24"/>
        </w:rPr>
      </w:pPr>
      <w:r w:rsidRPr="003E64BD">
        <w:rPr>
          <w:rFonts w:ascii="Arial" w:hAnsi="Arial"/>
          <w:b/>
          <w:sz w:val="24"/>
        </w:rPr>
        <w:t xml:space="preserve">DAF stellt auf der IAA Transportation 2022 in Hannover ein komplett neues Sortiment an hochmodernen Verteiler- und Nutzfahrzeugen vor. Die neue Generation der Baureihen XD und </w:t>
      </w:r>
      <w:r w:rsidR="003E64BD" w:rsidRPr="003E64BD">
        <w:rPr>
          <w:rFonts w:ascii="Arial" w:hAnsi="Arial"/>
          <w:b/>
          <w:sz w:val="24"/>
        </w:rPr>
        <w:t>XDC</w:t>
      </w:r>
      <w:r w:rsidRPr="003E64BD">
        <w:rPr>
          <w:rFonts w:ascii="Arial" w:hAnsi="Arial"/>
          <w:b/>
          <w:sz w:val="24"/>
        </w:rPr>
        <w:t xml:space="preserve"> setzt einen neuen Branchenstandard in puncto Qualität, Sicherheit, Effizienz und Fahrerkomfort. Die Produktion beginnt im Herbst dieses Jahres, wobei die batteriebetriebenen emissionsfreien Elektro-Modelle im Jahr 2023 folgen werden.</w:t>
      </w:r>
      <w:r w:rsidRPr="003E64BD">
        <w:rPr>
          <w:rFonts w:ascii="Arial" w:hAnsi="Arial"/>
          <w:b/>
          <w:sz w:val="24"/>
        </w:rPr>
        <w:br/>
      </w:r>
    </w:p>
    <w:p w14:paraId="008EC9B8" w14:textId="10915CDB" w:rsidR="00DA5412" w:rsidRPr="003E64BD" w:rsidRDefault="00DA5412" w:rsidP="00121E1F">
      <w:pPr>
        <w:numPr>
          <w:ilvl w:val="0"/>
          <w:numId w:val="4"/>
        </w:numPr>
        <w:spacing w:line="360" w:lineRule="auto"/>
        <w:rPr>
          <w:rFonts w:ascii="Arial" w:hAnsi="Arial"/>
          <w:sz w:val="24"/>
          <w:szCs w:val="24"/>
        </w:rPr>
      </w:pPr>
      <w:r w:rsidRPr="003E64BD">
        <w:rPr>
          <w:rFonts w:ascii="Arial" w:hAnsi="Arial"/>
          <w:sz w:val="24"/>
        </w:rPr>
        <w:t>DNA der branchenführenden DAF XF, XG und XG</w:t>
      </w:r>
      <w:r w:rsidRPr="003E64BD">
        <w:rPr>
          <w:rFonts w:ascii="Arial" w:hAnsi="Arial"/>
          <w:sz w:val="24"/>
          <w:vertAlign w:val="superscript"/>
        </w:rPr>
        <w:t>+</w:t>
      </w:r>
      <w:r w:rsidRPr="003E64BD">
        <w:rPr>
          <w:rFonts w:ascii="Arial" w:hAnsi="Arial"/>
          <w:sz w:val="24"/>
        </w:rPr>
        <w:t xml:space="preserve"> jetzt auch im Verteilerverkehr und bei Nutzfahrzeugen erhältlich</w:t>
      </w:r>
    </w:p>
    <w:p w14:paraId="2B08B89E" w14:textId="64C4BBD3" w:rsidR="00B46110" w:rsidRPr="003E64BD" w:rsidRDefault="00B46110" w:rsidP="00121E1F">
      <w:pPr>
        <w:numPr>
          <w:ilvl w:val="0"/>
          <w:numId w:val="4"/>
        </w:numPr>
        <w:spacing w:line="360" w:lineRule="auto"/>
        <w:rPr>
          <w:rFonts w:ascii="Arial" w:hAnsi="Arial"/>
          <w:sz w:val="24"/>
          <w:szCs w:val="24"/>
        </w:rPr>
      </w:pPr>
      <w:r w:rsidRPr="003E64BD">
        <w:rPr>
          <w:rFonts w:ascii="Arial" w:hAnsi="Arial"/>
          <w:sz w:val="24"/>
        </w:rPr>
        <w:t>Vielseitigkeit der Extraklasse</w:t>
      </w:r>
    </w:p>
    <w:p w14:paraId="2EB3EEB3" w14:textId="098D5D16" w:rsidR="00B46110" w:rsidRPr="003E64BD" w:rsidRDefault="005F778B" w:rsidP="00B46110">
      <w:pPr>
        <w:numPr>
          <w:ilvl w:val="1"/>
          <w:numId w:val="4"/>
        </w:numPr>
        <w:spacing w:line="360" w:lineRule="auto"/>
        <w:rPr>
          <w:rFonts w:ascii="Arial" w:hAnsi="Arial"/>
          <w:sz w:val="24"/>
          <w:szCs w:val="24"/>
        </w:rPr>
      </w:pPr>
      <w:r w:rsidRPr="003E64BD">
        <w:rPr>
          <w:rFonts w:ascii="Arial" w:hAnsi="Arial"/>
          <w:sz w:val="24"/>
        </w:rPr>
        <w:t xml:space="preserve">Vollständiges Sortiment an XD- und </w:t>
      </w:r>
      <w:r w:rsidR="003E64BD" w:rsidRPr="003E64BD">
        <w:rPr>
          <w:rFonts w:ascii="Arial" w:hAnsi="Arial"/>
          <w:sz w:val="24"/>
        </w:rPr>
        <w:t>XDC</w:t>
      </w:r>
      <w:r w:rsidRPr="003E64BD">
        <w:rPr>
          <w:rFonts w:ascii="Arial" w:hAnsi="Arial"/>
          <w:sz w:val="24"/>
        </w:rPr>
        <w:t>-Modellen für nahezu alle Kundenbedürfnisse</w:t>
      </w:r>
    </w:p>
    <w:p w14:paraId="07867E1A" w14:textId="105E360B" w:rsidR="00B46110" w:rsidRPr="003E64BD" w:rsidRDefault="005F778B" w:rsidP="00B46110">
      <w:pPr>
        <w:numPr>
          <w:ilvl w:val="1"/>
          <w:numId w:val="4"/>
        </w:numPr>
        <w:spacing w:line="360" w:lineRule="auto"/>
        <w:rPr>
          <w:rFonts w:ascii="Arial" w:hAnsi="Arial"/>
          <w:sz w:val="24"/>
          <w:szCs w:val="24"/>
        </w:rPr>
      </w:pPr>
      <w:r w:rsidRPr="003E64BD">
        <w:rPr>
          <w:rFonts w:ascii="Arial" w:hAnsi="Arial"/>
          <w:sz w:val="24"/>
        </w:rPr>
        <w:t xml:space="preserve">Neue </w:t>
      </w:r>
      <w:r w:rsidR="003E64BD" w:rsidRPr="003E64BD">
        <w:rPr>
          <w:rFonts w:ascii="Arial" w:hAnsi="Arial"/>
          <w:sz w:val="24"/>
        </w:rPr>
        <w:t>XDC</w:t>
      </w:r>
      <w:r w:rsidRPr="003E64BD">
        <w:rPr>
          <w:rFonts w:ascii="Arial" w:hAnsi="Arial"/>
          <w:sz w:val="24"/>
        </w:rPr>
        <w:t>-Fahrzeuge für Nutzfahrzeuge und Baugewerbe</w:t>
      </w:r>
    </w:p>
    <w:p w14:paraId="5CF6C76C" w14:textId="18B041CF" w:rsidR="00C64B45" w:rsidRPr="003E64BD" w:rsidRDefault="00C64B45" w:rsidP="00C64B45">
      <w:pPr>
        <w:numPr>
          <w:ilvl w:val="2"/>
          <w:numId w:val="4"/>
        </w:numPr>
        <w:spacing w:line="360" w:lineRule="auto"/>
        <w:rPr>
          <w:rFonts w:ascii="Arial" w:hAnsi="Arial"/>
          <w:sz w:val="24"/>
          <w:szCs w:val="24"/>
        </w:rPr>
      </w:pPr>
      <w:r w:rsidRPr="003E64BD">
        <w:rPr>
          <w:rFonts w:ascii="Arial" w:hAnsi="Arial"/>
          <w:sz w:val="24"/>
        </w:rPr>
        <w:t>Einzigartiges Außendesign mit robustem Stoßfänger und Kühlergrill</w:t>
      </w:r>
    </w:p>
    <w:p w14:paraId="3CD94EDB" w14:textId="268BFDEB" w:rsidR="00C64B45" w:rsidRPr="003E64BD" w:rsidRDefault="00C64B45" w:rsidP="00C64B45">
      <w:pPr>
        <w:numPr>
          <w:ilvl w:val="2"/>
          <w:numId w:val="4"/>
        </w:numPr>
        <w:spacing w:line="360" w:lineRule="auto"/>
        <w:rPr>
          <w:rFonts w:ascii="Arial" w:hAnsi="Arial"/>
          <w:sz w:val="24"/>
          <w:szCs w:val="24"/>
        </w:rPr>
      </w:pPr>
      <w:r w:rsidRPr="003E64BD">
        <w:rPr>
          <w:rFonts w:ascii="Arial" w:hAnsi="Arial"/>
          <w:sz w:val="24"/>
        </w:rPr>
        <w:t>Großer Böschungswinkel und geräumige Bodenfreiheit</w:t>
      </w:r>
    </w:p>
    <w:p w14:paraId="5639F117" w14:textId="620E1DDB" w:rsidR="00121E1F" w:rsidRPr="003E64BD" w:rsidRDefault="00121E1F" w:rsidP="00121E1F">
      <w:pPr>
        <w:numPr>
          <w:ilvl w:val="0"/>
          <w:numId w:val="4"/>
        </w:numPr>
        <w:spacing w:line="360" w:lineRule="auto"/>
        <w:rPr>
          <w:rFonts w:ascii="Arial" w:hAnsi="Arial"/>
          <w:b/>
          <w:bCs/>
          <w:sz w:val="24"/>
          <w:szCs w:val="24"/>
        </w:rPr>
      </w:pPr>
      <w:r w:rsidRPr="003E64BD">
        <w:rPr>
          <w:rFonts w:ascii="Arial" w:hAnsi="Arial"/>
          <w:b/>
          <w:bCs/>
          <w:sz w:val="24"/>
        </w:rPr>
        <w:t>Der neue Maßstab in puncto Sicherheit</w:t>
      </w:r>
    </w:p>
    <w:p w14:paraId="529C4076" w14:textId="4DA3417C" w:rsidR="00121E1F" w:rsidRPr="003E64BD" w:rsidRDefault="008962EE" w:rsidP="00121E1F">
      <w:pPr>
        <w:numPr>
          <w:ilvl w:val="1"/>
          <w:numId w:val="4"/>
        </w:numPr>
        <w:spacing w:line="360" w:lineRule="auto"/>
        <w:rPr>
          <w:rFonts w:ascii="Arial" w:hAnsi="Arial"/>
          <w:sz w:val="24"/>
          <w:szCs w:val="24"/>
        </w:rPr>
      </w:pPr>
      <w:r w:rsidRPr="003E64BD">
        <w:rPr>
          <w:rFonts w:ascii="Arial" w:hAnsi="Arial"/>
          <w:sz w:val="24"/>
        </w:rPr>
        <w:t>Große Windschutzscheibe und Seitenfenster mit niedrig angesetztem Rahmen</w:t>
      </w:r>
    </w:p>
    <w:p w14:paraId="77D816AD" w14:textId="49E81E71" w:rsidR="008962EE" w:rsidRPr="003E64BD" w:rsidRDefault="008962EE" w:rsidP="00121E1F">
      <w:pPr>
        <w:numPr>
          <w:ilvl w:val="1"/>
          <w:numId w:val="4"/>
        </w:numPr>
        <w:spacing w:line="360" w:lineRule="auto"/>
        <w:rPr>
          <w:rFonts w:ascii="Arial" w:hAnsi="Arial"/>
          <w:sz w:val="24"/>
          <w:szCs w:val="24"/>
        </w:rPr>
      </w:pPr>
      <w:r w:rsidRPr="003E64BD">
        <w:rPr>
          <w:rFonts w:ascii="Arial" w:hAnsi="Arial"/>
          <w:sz w:val="24"/>
        </w:rPr>
        <w:t>Niedrige Fahrerhausposition</w:t>
      </w:r>
    </w:p>
    <w:p w14:paraId="68E4A00D" w14:textId="0968CBA7" w:rsidR="008962EE" w:rsidRPr="003E64BD" w:rsidRDefault="008962EE" w:rsidP="00121E1F">
      <w:pPr>
        <w:numPr>
          <w:ilvl w:val="1"/>
          <w:numId w:val="4"/>
        </w:numPr>
        <w:spacing w:line="360" w:lineRule="auto"/>
        <w:rPr>
          <w:rFonts w:ascii="Arial" w:hAnsi="Arial"/>
          <w:sz w:val="24"/>
          <w:szCs w:val="24"/>
        </w:rPr>
      </w:pPr>
      <w:r w:rsidRPr="003E64BD">
        <w:rPr>
          <w:rFonts w:ascii="Arial" w:hAnsi="Arial"/>
          <w:sz w:val="24"/>
        </w:rPr>
        <w:t>Neues „Vision Dashboard“</w:t>
      </w:r>
    </w:p>
    <w:p w14:paraId="36B6CB3C" w14:textId="3E9C7ED1" w:rsidR="008962EE" w:rsidRPr="003E64BD" w:rsidRDefault="008962EE" w:rsidP="00121E1F">
      <w:pPr>
        <w:numPr>
          <w:ilvl w:val="1"/>
          <w:numId w:val="4"/>
        </w:numPr>
        <w:spacing w:line="360" w:lineRule="auto"/>
        <w:rPr>
          <w:rFonts w:ascii="Arial" w:hAnsi="Arial"/>
          <w:sz w:val="24"/>
          <w:szCs w:val="24"/>
        </w:rPr>
      </w:pPr>
      <w:r w:rsidRPr="003E64BD">
        <w:rPr>
          <w:rFonts w:ascii="Arial" w:hAnsi="Arial"/>
          <w:sz w:val="24"/>
        </w:rPr>
        <w:t>Bordsteinfenster in Kombination mit klappbarem Beifahrersitz</w:t>
      </w:r>
    </w:p>
    <w:p w14:paraId="7EF78CE9" w14:textId="4C6525DC" w:rsidR="008962EE" w:rsidRPr="003E64BD" w:rsidRDefault="008962EE" w:rsidP="00121E1F">
      <w:pPr>
        <w:numPr>
          <w:ilvl w:val="1"/>
          <w:numId w:val="4"/>
        </w:numPr>
        <w:spacing w:line="360" w:lineRule="auto"/>
        <w:rPr>
          <w:rFonts w:ascii="Arial" w:hAnsi="Arial"/>
          <w:sz w:val="24"/>
          <w:szCs w:val="24"/>
        </w:rPr>
      </w:pPr>
      <w:r w:rsidRPr="003E64BD">
        <w:rPr>
          <w:rFonts w:ascii="Arial" w:hAnsi="Arial"/>
          <w:sz w:val="24"/>
        </w:rPr>
        <w:t>Digitales DAF-Sichtsystem, DAF Corner View, DAF-Abbiegeassistent</w:t>
      </w:r>
    </w:p>
    <w:p w14:paraId="5F6A4B73" w14:textId="0BDD7583" w:rsidR="002515FD" w:rsidRPr="003E64BD" w:rsidRDefault="002515FD" w:rsidP="002515FD">
      <w:pPr>
        <w:spacing w:line="360" w:lineRule="auto"/>
        <w:rPr>
          <w:rFonts w:ascii="Arial" w:hAnsi="Arial"/>
          <w:sz w:val="24"/>
        </w:rPr>
      </w:pPr>
    </w:p>
    <w:p w14:paraId="49F1EA4C" w14:textId="77777777" w:rsidR="002515FD" w:rsidRPr="003E64BD" w:rsidRDefault="002515FD" w:rsidP="002515FD">
      <w:pPr>
        <w:spacing w:line="360" w:lineRule="auto"/>
        <w:rPr>
          <w:rFonts w:ascii="Arial" w:hAnsi="Arial"/>
          <w:sz w:val="24"/>
          <w:szCs w:val="24"/>
        </w:rPr>
      </w:pPr>
    </w:p>
    <w:p w14:paraId="07847AC8" w14:textId="00AE7DD2" w:rsidR="00121E1F" w:rsidRPr="003E64BD" w:rsidRDefault="00121E1F" w:rsidP="00121E1F">
      <w:pPr>
        <w:numPr>
          <w:ilvl w:val="0"/>
          <w:numId w:val="4"/>
        </w:numPr>
        <w:spacing w:line="360" w:lineRule="auto"/>
        <w:rPr>
          <w:rFonts w:ascii="Arial" w:hAnsi="Arial"/>
          <w:b/>
          <w:bCs/>
          <w:sz w:val="24"/>
          <w:szCs w:val="24"/>
        </w:rPr>
      </w:pPr>
      <w:r w:rsidRPr="003E64BD">
        <w:rPr>
          <w:rFonts w:ascii="Arial" w:hAnsi="Arial"/>
          <w:b/>
          <w:bCs/>
          <w:sz w:val="24"/>
        </w:rPr>
        <w:lastRenderedPageBreak/>
        <w:t>Der neue Maßstab in Sachen Effizienz</w:t>
      </w:r>
    </w:p>
    <w:p w14:paraId="411DA46D" w14:textId="4A63E7EC" w:rsidR="008962EE" w:rsidRPr="003E64BD" w:rsidRDefault="008962EE" w:rsidP="008962EE">
      <w:pPr>
        <w:numPr>
          <w:ilvl w:val="1"/>
          <w:numId w:val="4"/>
        </w:numPr>
        <w:spacing w:line="360" w:lineRule="auto"/>
        <w:rPr>
          <w:rFonts w:ascii="Arial" w:hAnsi="Arial"/>
          <w:sz w:val="24"/>
          <w:szCs w:val="24"/>
        </w:rPr>
      </w:pPr>
      <w:r w:rsidRPr="003E64BD">
        <w:rPr>
          <w:rFonts w:ascii="Arial" w:hAnsi="Arial"/>
          <w:sz w:val="24"/>
        </w:rPr>
        <w:t>Branchenführende Aerodynamik</w:t>
      </w:r>
    </w:p>
    <w:p w14:paraId="75C5312E" w14:textId="44810806" w:rsidR="008962EE" w:rsidRPr="003E64BD" w:rsidRDefault="008962EE" w:rsidP="008962EE">
      <w:pPr>
        <w:numPr>
          <w:ilvl w:val="1"/>
          <w:numId w:val="4"/>
        </w:numPr>
        <w:spacing w:line="360" w:lineRule="auto"/>
        <w:rPr>
          <w:rFonts w:ascii="Arial" w:hAnsi="Arial"/>
          <w:sz w:val="24"/>
          <w:szCs w:val="24"/>
        </w:rPr>
      </w:pPr>
      <w:r w:rsidRPr="003E64BD">
        <w:rPr>
          <w:rFonts w:ascii="Arial" w:hAnsi="Arial"/>
          <w:sz w:val="24"/>
        </w:rPr>
        <w:t>Neuer PACCAR MX-11-Motor (220 kW/300 PS bis 330 kW/450 PS)</w:t>
      </w:r>
    </w:p>
    <w:p w14:paraId="3871D2F6" w14:textId="6A645F5B" w:rsidR="008962EE" w:rsidRPr="003E64BD" w:rsidRDefault="008962EE" w:rsidP="008962EE">
      <w:pPr>
        <w:numPr>
          <w:ilvl w:val="1"/>
          <w:numId w:val="4"/>
        </w:numPr>
        <w:spacing w:line="360" w:lineRule="auto"/>
        <w:rPr>
          <w:rFonts w:ascii="Arial" w:hAnsi="Arial"/>
          <w:sz w:val="24"/>
          <w:szCs w:val="24"/>
        </w:rPr>
      </w:pPr>
      <w:r w:rsidRPr="003E64BD">
        <w:rPr>
          <w:rFonts w:ascii="Arial" w:hAnsi="Arial"/>
          <w:sz w:val="24"/>
        </w:rPr>
        <w:t>Neues automatisiertes TraXon-Getriebe serienmäßig</w:t>
      </w:r>
    </w:p>
    <w:p w14:paraId="22256914" w14:textId="4E3BEAFC" w:rsidR="008962EE" w:rsidRPr="003E64BD" w:rsidRDefault="008962EE" w:rsidP="008962EE">
      <w:pPr>
        <w:numPr>
          <w:ilvl w:val="1"/>
          <w:numId w:val="4"/>
        </w:numPr>
        <w:spacing w:line="360" w:lineRule="auto"/>
        <w:rPr>
          <w:rFonts w:ascii="Arial" w:hAnsi="Arial"/>
          <w:sz w:val="24"/>
          <w:szCs w:val="24"/>
        </w:rPr>
      </w:pPr>
      <w:r w:rsidRPr="003E64BD">
        <w:rPr>
          <w:rFonts w:ascii="Arial" w:hAnsi="Arial"/>
          <w:sz w:val="24"/>
        </w:rPr>
        <w:t>Optimale Unterstützung für Aufbauhersteller</w:t>
      </w:r>
    </w:p>
    <w:p w14:paraId="26D7088D" w14:textId="693F6512" w:rsidR="00121E1F" w:rsidRPr="003E64BD" w:rsidRDefault="00121E1F" w:rsidP="00121E1F">
      <w:pPr>
        <w:numPr>
          <w:ilvl w:val="0"/>
          <w:numId w:val="4"/>
        </w:numPr>
        <w:spacing w:line="360" w:lineRule="auto"/>
        <w:rPr>
          <w:rFonts w:ascii="Arial" w:hAnsi="Arial"/>
          <w:b/>
          <w:bCs/>
          <w:sz w:val="24"/>
          <w:szCs w:val="24"/>
        </w:rPr>
      </w:pPr>
      <w:r w:rsidRPr="003E64BD">
        <w:rPr>
          <w:rFonts w:ascii="Arial" w:hAnsi="Arial"/>
          <w:b/>
          <w:bCs/>
          <w:sz w:val="24"/>
        </w:rPr>
        <w:t>Neue Maßstäbe beim Fahrerkomfort</w:t>
      </w:r>
    </w:p>
    <w:p w14:paraId="401555F4" w14:textId="02F9492B" w:rsidR="008962EE" w:rsidRPr="003E64BD" w:rsidRDefault="00B46110" w:rsidP="008962EE">
      <w:pPr>
        <w:numPr>
          <w:ilvl w:val="1"/>
          <w:numId w:val="4"/>
        </w:numPr>
        <w:spacing w:line="360" w:lineRule="auto"/>
        <w:rPr>
          <w:rFonts w:ascii="Arial" w:hAnsi="Arial"/>
          <w:sz w:val="24"/>
          <w:szCs w:val="24"/>
        </w:rPr>
      </w:pPr>
      <w:r w:rsidRPr="003E64BD">
        <w:rPr>
          <w:rFonts w:ascii="Arial" w:hAnsi="Arial"/>
          <w:sz w:val="24"/>
        </w:rPr>
        <w:t>Bequemer Einstieg in das Fahrerhaus</w:t>
      </w:r>
    </w:p>
    <w:p w14:paraId="3078B423" w14:textId="7D568468" w:rsidR="00B46110" w:rsidRPr="003E64BD" w:rsidRDefault="00B46110" w:rsidP="008962EE">
      <w:pPr>
        <w:numPr>
          <w:ilvl w:val="1"/>
          <w:numId w:val="4"/>
        </w:numPr>
        <w:spacing w:line="360" w:lineRule="auto"/>
        <w:rPr>
          <w:rFonts w:ascii="Arial" w:hAnsi="Arial"/>
          <w:sz w:val="24"/>
          <w:szCs w:val="24"/>
        </w:rPr>
      </w:pPr>
      <w:r w:rsidRPr="003E64BD">
        <w:rPr>
          <w:rFonts w:ascii="Arial" w:hAnsi="Arial"/>
          <w:sz w:val="24"/>
        </w:rPr>
        <w:t>Optimale Einstellmöglichkeiten für Sitze und Lenkrad</w:t>
      </w:r>
    </w:p>
    <w:p w14:paraId="7B22827D" w14:textId="275FE07C" w:rsidR="00B46110" w:rsidRPr="003E64BD" w:rsidRDefault="00B46110" w:rsidP="008962EE">
      <w:pPr>
        <w:numPr>
          <w:ilvl w:val="1"/>
          <w:numId w:val="4"/>
        </w:numPr>
        <w:spacing w:line="360" w:lineRule="auto"/>
        <w:rPr>
          <w:rFonts w:ascii="Arial" w:hAnsi="Arial"/>
          <w:sz w:val="24"/>
          <w:szCs w:val="24"/>
          <w:lang w:val="en-US"/>
        </w:rPr>
      </w:pPr>
      <w:proofErr w:type="spellStart"/>
      <w:r w:rsidRPr="003E64BD">
        <w:rPr>
          <w:rFonts w:ascii="Arial" w:hAnsi="Arial"/>
          <w:sz w:val="24"/>
          <w:lang w:val="en-US"/>
        </w:rPr>
        <w:t>Geräumiges</w:t>
      </w:r>
      <w:proofErr w:type="spellEnd"/>
      <w:r w:rsidRPr="003E64BD">
        <w:rPr>
          <w:rFonts w:ascii="Arial" w:hAnsi="Arial"/>
          <w:sz w:val="24"/>
          <w:lang w:val="en-US"/>
        </w:rPr>
        <w:t xml:space="preserve"> Day Cab, Sleeper Cab und Sleeper High Cab</w:t>
      </w:r>
    </w:p>
    <w:p w14:paraId="2433AE12" w14:textId="0B1406A5" w:rsidR="00B46110" w:rsidRPr="003E64BD" w:rsidRDefault="00B46110" w:rsidP="008962EE">
      <w:pPr>
        <w:numPr>
          <w:ilvl w:val="1"/>
          <w:numId w:val="4"/>
        </w:numPr>
        <w:spacing w:line="360" w:lineRule="auto"/>
        <w:rPr>
          <w:rFonts w:ascii="Arial" w:hAnsi="Arial"/>
          <w:sz w:val="24"/>
          <w:szCs w:val="24"/>
        </w:rPr>
      </w:pPr>
      <w:r w:rsidRPr="003E64BD">
        <w:rPr>
          <w:rFonts w:ascii="Arial" w:hAnsi="Arial"/>
          <w:sz w:val="24"/>
        </w:rPr>
        <w:t>Vollständig digitales Dashboard mit anpassbaren Displays</w:t>
      </w:r>
    </w:p>
    <w:p w14:paraId="7D4D4059" w14:textId="5E363B4B" w:rsidR="00B46110" w:rsidRPr="003E64BD" w:rsidRDefault="00B46110" w:rsidP="008962EE">
      <w:pPr>
        <w:numPr>
          <w:ilvl w:val="1"/>
          <w:numId w:val="4"/>
        </w:numPr>
        <w:spacing w:line="360" w:lineRule="auto"/>
        <w:rPr>
          <w:rFonts w:ascii="Arial" w:hAnsi="Arial"/>
          <w:sz w:val="24"/>
          <w:szCs w:val="24"/>
        </w:rPr>
      </w:pPr>
      <w:r w:rsidRPr="003E64BD">
        <w:rPr>
          <w:rFonts w:ascii="Arial" w:hAnsi="Arial"/>
          <w:sz w:val="24"/>
        </w:rPr>
        <w:t>Hervorragender Schlafkomfort</w:t>
      </w:r>
    </w:p>
    <w:p w14:paraId="618D98E4" w14:textId="21DC2A21" w:rsidR="00B46110" w:rsidRPr="003E64BD" w:rsidRDefault="00B46110" w:rsidP="008962EE">
      <w:pPr>
        <w:numPr>
          <w:ilvl w:val="1"/>
          <w:numId w:val="4"/>
        </w:numPr>
        <w:spacing w:line="360" w:lineRule="auto"/>
        <w:rPr>
          <w:rFonts w:ascii="Arial" w:hAnsi="Arial"/>
          <w:sz w:val="24"/>
          <w:szCs w:val="24"/>
        </w:rPr>
      </w:pPr>
      <w:r w:rsidRPr="003E64BD">
        <w:rPr>
          <w:rFonts w:ascii="Arial" w:hAnsi="Arial"/>
          <w:sz w:val="24"/>
        </w:rPr>
        <w:t>Exzellente Fahreigenschaften und ausgezeichnetes Handling</w:t>
      </w:r>
    </w:p>
    <w:p w14:paraId="0C52896B" w14:textId="2C7B3FD0" w:rsidR="00121E1F" w:rsidRPr="003E64BD" w:rsidRDefault="00121E1F" w:rsidP="00121E1F">
      <w:pPr>
        <w:numPr>
          <w:ilvl w:val="0"/>
          <w:numId w:val="4"/>
        </w:numPr>
        <w:spacing w:line="360" w:lineRule="auto"/>
        <w:rPr>
          <w:rFonts w:ascii="Arial" w:hAnsi="Arial"/>
          <w:b/>
          <w:bCs/>
          <w:sz w:val="24"/>
          <w:szCs w:val="24"/>
        </w:rPr>
      </w:pPr>
      <w:r w:rsidRPr="003E64BD">
        <w:rPr>
          <w:rFonts w:ascii="Arial" w:hAnsi="Arial"/>
          <w:b/>
          <w:bCs/>
          <w:sz w:val="24"/>
        </w:rPr>
        <w:t>Bestens auf die Zukunft vorbereitet</w:t>
      </w:r>
    </w:p>
    <w:p w14:paraId="43463C18" w14:textId="3600A022" w:rsidR="00121E1F" w:rsidRPr="003E64BD" w:rsidRDefault="00121E1F" w:rsidP="00E44D67">
      <w:pPr>
        <w:numPr>
          <w:ilvl w:val="1"/>
          <w:numId w:val="4"/>
        </w:numPr>
        <w:spacing w:line="360" w:lineRule="auto"/>
        <w:rPr>
          <w:rFonts w:ascii="Arial" w:hAnsi="Arial"/>
          <w:sz w:val="24"/>
          <w:szCs w:val="24"/>
        </w:rPr>
      </w:pPr>
      <w:r w:rsidRPr="003E64BD">
        <w:rPr>
          <w:rFonts w:ascii="Arial" w:hAnsi="Arial"/>
          <w:sz w:val="24"/>
        </w:rPr>
        <w:t>Batteriebetriebene Ausführungen mit einer großen Auswahl an E-Motoren und Batteriesätzen</w:t>
      </w:r>
    </w:p>
    <w:p w14:paraId="04632731" w14:textId="1A4F9E31" w:rsidR="00E44D67" w:rsidRPr="003E64BD" w:rsidRDefault="00C23415" w:rsidP="00E44D67">
      <w:pPr>
        <w:numPr>
          <w:ilvl w:val="1"/>
          <w:numId w:val="4"/>
        </w:numPr>
        <w:spacing w:line="360" w:lineRule="auto"/>
        <w:rPr>
          <w:rFonts w:ascii="Arial" w:hAnsi="Arial"/>
          <w:sz w:val="24"/>
          <w:szCs w:val="24"/>
        </w:rPr>
      </w:pPr>
      <w:r w:rsidRPr="003E64BD">
        <w:rPr>
          <w:rFonts w:ascii="Arial" w:hAnsi="Arial"/>
          <w:sz w:val="24"/>
        </w:rPr>
        <w:t xml:space="preserve">Leistungen von 170 kW (230 PS) bis 330 kW (480 PS) </w:t>
      </w:r>
    </w:p>
    <w:p w14:paraId="6AE32A37" w14:textId="58A166BC" w:rsidR="00E44D67" w:rsidRPr="003E64BD" w:rsidRDefault="00C23415" w:rsidP="00E44D67">
      <w:pPr>
        <w:numPr>
          <w:ilvl w:val="1"/>
          <w:numId w:val="4"/>
        </w:numPr>
        <w:spacing w:line="360" w:lineRule="auto"/>
        <w:rPr>
          <w:rFonts w:ascii="Arial" w:hAnsi="Arial"/>
          <w:sz w:val="24"/>
          <w:szCs w:val="24"/>
        </w:rPr>
      </w:pPr>
      <w:r w:rsidRPr="003E64BD">
        <w:rPr>
          <w:rFonts w:ascii="Arial" w:hAnsi="Arial"/>
          <w:sz w:val="24"/>
        </w:rPr>
        <w:t xml:space="preserve">Hocheffiziente Batteriesätze mit 2, 3, 4 oder 5 Strängen </w:t>
      </w:r>
    </w:p>
    <w:p w14:paraId="6E48193C" w14:textId="7B7484C1" w:rsidR="00B46110" w:rsidRPr="003E64BD" w:rsidRDefault="00121E1F" w:rsidP="00B46110">
      <w:pPr>
        <w:numPr>
          <w:ilvl w:val="1"/>
          <w:numId w:val="4"/>
        </w:numPr>
        <w:spacing w:line="360" w:lineRule="auto"/>
        <w:rPr>
          <w:rFonts w:ascii="Arial" w:hAnsi="Arial"/>
          <w:sz w:val="24"/>
          <w:szCs w:val="24"/>
        </w:rPr>
      </w:pPr>
      <w:r w:rsidRPr="003E64BD">
        <w:rPr>
          <w:rFonts w:ascii="Arial" w:hAnsi="Arial"/>
          <w:sz w:val="24"/>
        </w:rPr>
        <w:t>Emissionsfreie Reichweiten von 200 bis über 500 Kilometern mit einer einzigen Batterieladung</w:t>
      </w:r>
    </w:p>
    <w:p w14:paraId="0AA384F8" w14:textId="2A7601D3" w:rsidR="00E44D67" w:rsidRPr="003E64BD" w:rsidRDefault="00E44D67" w:rsidP="00755063">
      <w:pPr>
        <w:numPr>
          <w:ilvl w:val="0"/>
          <w:numId w:val="4"/>
        </w:numPr>
        <w:spacing w:line="360" w:lineRule="auto"/>
        <w:rPr>
          <w:rFonts w:ascii="Arial" w:hAnsi="Arial"/>
          <w:sz w:val="24"/>
          <w:szCs w:val="24"/>
        </w:rPr>
      </w:pPr>
      <w:r w:rsidRPr="003E64BD">
        <w:rPr>
          <w:rFonts w:ascii="Arial" w:hAnsi="Arial"/>
          <w:sz w:val="24"/>
        </w:rPr>
        <w:t>Produktionsstart im Herbst 2022</w:t>
      </w:r>
    </w:p>
    <w:p w14:paraId="43307EA9" w14:textId="77777777" w:rsidR="00755063" w:rsidRPr="003E64BD" w:rsidRDefault="00755063" w:rsidP="00755063">
      <w:pPr>
        <w:spacing w:line="360" w:lineRule="auto"/>
        <w:ind w:left="720"/>
        <w:rPr>
          <w:rFonts w:ascii="Arial" w:hAnsi="Arial"/>
          <w:sz w:val="24"/>
          <w:szCs w:val="24"/>
          <w:lang w:val="en-GB" w:eastAsia="en-GB" w:bidi="en-GB"/>
        </w:rPr>
      </w:pPr>
    </w:p>
    <w:p w14:paraId="341721E1" w14:textId="460504BA" w:rsidR="00217277" w:rsidRPr="003E64BD" w:rsidRDefault="00217277" w:rsidP="00217277">
      <w:pPr>
        <w:spacing w:line="360" w:lineRule="auto"/>
        <w:rPr>
          <w:rFonts w:ascii="Arial" w:hAnsi="Arial" w:cs="Arial"/>
          <w:sz w:val="24"/>
          <w:szCs w:val="24"/>
        </w:rPr>
      </w:pPr>
      <w:r w:rsidRPr="003E64BD">
        <w:rPr>
          <w:rFonts w:ascii="Arial" w:hAnsi="Arial"/>
          <w:sz w:val="24"/>
        </w:rPr>
        <w:t xml:space="preserve">Die neue Generation der DAF XD und </w:t>
      </w:r>
      <w:r w:rsidR="003E64BD" w:rsidRPr="003E64BD">
        <w:rPr>
          <w:rFonts w:ascii="Arial" w:hAnsi="Arial"/>
          <w:sz w:val="24"/>
        </w:rPr>
        <w:t>XDC</w:t>
      </w:r>
      <w:r w:rsidRPr="003E64BD">
        <w:rPr>
          <w:rFonts w:ascii="Arial" w:hAnsi="Arial"/>
          <w:sz w:val="24"/>
        </w:rPr>
        <w:t xml:space="preserve"> für den Nutzfahrzeug- und Verteilerverkehr beruht auf der DNA der mehrfach ausgezeichneten Fernverkehr-Lkw XF, XG und XG</w:t>
      </w:r>
      <w:r w:rsidRPr="003E64BD">
        <w:rPr>
          <w:rFonts w:ascii="Cambria Math" w:hAnsi="Cambria Math"/>
          <w:sz w:val="24"/>
        </w:rPr>
        <w:t>⁺</w:t>
      </w:r>
      <w:r w:rsidRPr="003E64BD">
        <w:rPr>
          <w:rFonts w:ascii="Arial" w:hAnsi="Arial"/>
          <w:sz w:val="24"/>
        </w:rPr>
        <w:t xml:space="preserve">, die zum „International Truck </w:t>
      </w:r>
      <w:proofErr w:type="spellStart"/>
      <w:r w:rsidRPr="003E64BD">
        <w:rPr>
          <w:rFonts w:ascii="Arial" w:hAnsi="Arial"/>
          <w:sz w:val="24"/>
        </w:rPr>
        <w:t>of</w:t>
      </w:r>
      <w:proofErr w:type="spellEnd"/>
      <w:r w:rsidRPr="003E64BD">
        <w:rPr>
          <w:rFonts w:ascii="Arial" w:hAnsi="Arial"/>
          <w:sz w:val="24"/>
        </w:rPr>
        <w:t xml:space="preserve"> </w:t>
      </w:r>
      <w:proofErr w:type="spellStart"/>
      <w:r w:rsidRPr="003E64BD">
        <w:rPr>
          <w:rFonts w:ascii="Arial" w:hAnsi="Arial"/>
          <w:sz w:val="24"/>
        </w:rPr>
        <w:t>the</w:t>
      </w:r>
      <w:proofErr w:type="spellEnd"/>
      <w:r w:rsidRPr="003E64BD">
        <w:rPr>
          <w:rFonts w:ascii="Arial" w:hAnsi="Arial"/>
          <w:sz w:val="24"/>
        </w:rPr>
        <w:t xml:space="preserve"> Year 2022“ gewählt wurden. Premium-Merkmale wie optimale Aerodynamik, hocheffiziente Antriebsstränge, eine exzellente Sitzposition sowie erstklassige Qualität und Verarbeitung sind künftig auch im Nutzfahrzeug- und Verteilersegment erhältlich. </w:t>
      </w:r>
    </w:p>
    <w:p w14:paraId="5CF73CE9" w14:textId="13E89C2D" w:rsidR="00C64B45" w:rsidRPr="003E64BD" w:rsidRDefault="00C64B45" w:rsidP="00217277">
      <w:pPr>
        <w:spacing w:line="360" w:lineRule="auto"/>
        <w:rPr>
          <w:rFonts w:ascii="Arial" w:hAnsi="Arial" w:cs="Arial"/>
          <w:sz w:val="24"/>
          <w:szCs w:val="24"/>
        </w:rPr>
      </w:pPr>
    </w:p>
    <w:p w14:paraId="45C37FDF" w14:textId="2F501AA9" w:rsidR="00D3206B" w:rsidRPr="003E64BD" w:rsidRDefault="00D3206B" w:rsidP="00217277">
      <w:pPr>
        <w:spacing w:line="360" w:lineRule="auto"/>
        <w:rPr>
          <w:rFonts w:ascii="Arial" w:hAnsi="Arial" w:cs="Arial"/>
          <w:sz w:val="24"/>
          <w:szCs w:val="24"/>
        </w:rPr>
      </w:pPr>
      <w:r w:rsidRPr="003E64BD">
        <w:rPr>
          <w:rFonts w:ascii="Arial" w:hAnsi="Arial"/>
          <w:sz w:val="24"/>
        </w:rPr>
        <w:t xml:space="preserve">Die neuen branchenführenden Modelle XD und </w:t>
      </w:r>
      <w:r w:rsidR="003E64BD" w:rsidRPr="003E64BD">
        <w:rPr>
          <w:rFonts w:ascii="Arial" w:hAnsi="Arial"/>
          <w:sz w:val="24"/>
        </w:rPr>
        <w:t>XDC</w:t>
      </w:r>
      <w:r w:rsidRPr="003E64BD">
        <w:rPr>
          <w:rFonts w:ascii="Arial" w:hAnsi="Arial"/>
          <w:sz w:val="24"/>
        </w:rPr>
        <w:t xml:space="preserve"> zeichnen sich durch ihre Vielseitigkeit aus und bieten eine große Auswahl an Achskonfigurationen, Antriebsstrangkonfigurationen und äußerst komfortablen Fahrerhausvarianten. </w:t>
      </w:r>
    </w:p>
    <w:p w14:paraId="35B7A379" w14:textId="77777777" w:rsidR="00D3206B" w:rsidRPr="003E64BD" w:rsidRDefault="00D3206B" w:rsidP="00217277">
      <w:pPr>
        <w:spacing w:line="360" w:lineRule="auto"/>
        <w:rPr>
          <w:rFonts w:ascii="Arial" w:hAnsi="Arial" w:cs="Arial"/>
          <w:sz w:val="24"/>
          <w:szCs w:val="24"/>
        </w:rPr>
      </w:pPr>
    </w:p>
    <w:p w14:paraId="2BE723D3" w14:textId="511799B6" w:rsidR="005B3254" w:rsidRPr="003E64BD" w:rsidRDefault="00D3206B" w:rsidP="005235FC">
      <w:pPr>
        <w:spacing w:line="360" w:lineRule="auto"/>
        <w:rPr>
          <w:rFonts w:ascii="Arial" w:hAnsi="Arial" w:cs="Arial"/>
          <w:sz w:val="24"/>
          <w:szCs w:val="24"/>
        </w:rPr>
      </w:pPr>
      <w:r w:rsidRPr="003E64BD">
        <w:rPr>
          <w:rFonts w:ascii="Arial" w:hAnsi="Arial"/>
          <w:sz w:val="24"/>
        </w:rPr>
        <w:lastRenderedPageBreak/>
        <w:t xml:space="preserve">Die zwei-, drei- und vierachsigen Lkw der Baureihe </w:t>
      </w:r>
      <w:r w:rsidR="003E64BD" w:rsidRPr="003E64BD">
        <w:rPr>
          <w:rFonts w:ascii="Arial" w:hAnsi="Arial"/>
          <w:sz w:val="24"/>
        </w:rPr>
        <w:t>XDC</w:t>
      </w:r>
      <w:r w:rsidRPr="003E64BD">
        <w:rPr>
          <w:rFonts w:ascii="Arial" w:hAnsi="Arial"/>
          <w:sz w:val="24"/>
        </w:rPr>
        <w:t xml:space="preserve"> für Anwendungen im Nutzfahrzeug- und Baugewerbe werden mit Einzel- oder Doppelantrieb erhältlich sein und sind auf härteste Arbeiten unter rauen Bedingungen ausgelegt. Der robuste Lkw bietet einen großen Böschungswinkel (25</w:t>
      </w:r>
      <w:r w:rsidRPr="003E64BD">
        <w:rPr>
          <w:rFonts w:ascii="Arial" w:hAnsi="Arial"/>
          <w:sz w:val="24"/>
          <w:vertAlign w:val="superscript"/>
        </w:rPr>
        <w:t>o</w:t>
      </w:r>
      <w:r w:rsidRPr="003E64BD">
        <w:rPr>
          <w:rFonts w:ascii="Arial" w:hAnsi="Arial"/>
          <w:sz w:val="24"/>
        </w:rPr>
        <w:t>) und geräumige Bodenfreiheit (33–39 cm). Er verfügt über ein einzigartiges Außendesign mit robustem Stoßfänger und Kühlergrill sowie eine Kühlerschutzkappe aus Stahl. Das TraXon-Automatikgetriebe ist mit speziellen Software-Einstellungen erhältlich, die für hervorragendes Fahrverhalten auf der Straße und im Gelände sorgen.</w:t>
      </w:r>
    </w:p>
    <w:p w14:paraId="1A7C745E" w14:textId="77777777" w:rsidR="006877E8" w:rsidRPr="003E64BD" w:rsidRDefault="006877E8" w:rsidP="006877E8">
      <w:pPr>
        <w:pStyle w:val="Body"/>
        <w:bidi/>
        <w:spacing w:line="360" w:lineRule="auto"/>
        <w:rPr>
          <w:rFonts w:ascii="Arial" w:hAnsi="Arial" w:cs="Arial"/>
          <w:b/>
          <w:bCs/>
          <w:sz w:val="24"/>
          <w:szCs w:val="24"/>
        </w:rPr>
      </w:pPr>
    </w:p>
    <w:p w14:paraId="0C21D916" w14:textId="3C9D27B1" w:rsidR="00452B2B" w:rsidRPr="003E64BD" w:rsidRDefault="00452B2B" w:rsidP="006877E8">
      <w:pPr>
        <w:pStyle w:val="Body"/>
        <w:bidi/>
        <w:spacing w:line="360" w:lineRule="auto"/>
        <w:jc w:val="right"/>
        <w:rPr>
          <w:rFonts w:ascii="Arial" w:hAnsi="Arial" w:cs="Arial"/>
          <w:b/>
          <w:bCs/>
          <w:sz w:val="24"/>
          <w:szCs w:val="24"/>
        </w:rPr>
      </w:pPr>
      <w:r w:rsidRPr="003E64BD">
        <w:rPr>
          <w:rFonts w:ascii="Arial" w:hAnsi="Arial"/>
          <w:b/>
          <w:sz w:val="24"/>
        </w:rPr>
        <w:t>Der neue Maßstab in puncto Sicherheit</w:t>
      </w:r>
    </w:p>
    <w:p w14:paraId="7C5102BA" w14:textId="2BE0AC6B" w:rsidR="00DE11C6" w:rsidRPr="003E64BD" w:rsidRDefault="00DE11C6" w:rsidP="006877E8">
      <w:pPr>
        <w:pStyle w:val="Body"/>
        <w:bidi/>
        <w:spacing w:line="360" w:lineRule="auto"/>
        <w:jc w:val="right"/>
        <w:rPr>
          <w:rFonts w:ascii="Arial" w:hAnsi="Arial" w:cs="Arial"/>
          <w:bCs/>
          <w:sz w:val="24"/>
        </w:rPr>
      </w:pPr>
      <w:r w:rsidRPr="003E64BD">
        <w:rPr>
          <w:rFonts w:ascii="Arial" w:hAnsi="Arial"/>
          <w:sz w:val="24"/>
        </w:rPr>
        <w:t xml:space="preserve">Das attraktive Design des DAF XD und </w:t>
      </w:r>
      <w:r w:rsidR="003E64BD" w:rsidRPr="003E64BD">
        <w:rPr>
          <w:rFonts w:ascii="Arial" w:hAnsi="Arial"/>
          <w:sz w:val="24"/>
        </w:rPr>
        <w:t>XDC</w:t>
      </w:r>
      <w:r w:rsidRPr="003E64BD">
        <w:rPr>
          <w:rFonts w:ascii="Arial" w:hAnsi="Arial"/>
          <w:sz w:val="24"/>
        </w:rPr>
        <w:t xml:space="preserve"> der neuen Generation zeichnet sich durch eine große Windschutzscheibe und große Seitenfenster mit äußerst niedrig angesetzten Rahmen aus, sodass eine erstklassige Direktsicht möglich ist. Das wird auch durch die niedrige Fahrerhausposition (17 cm niedriger als beim neuen XF) und das neue „Vision Dashboard“ erreicht, das konturiert zur Windschutzscheibe auf der Beifahrerseite verläuft. Als Sonderausstattung ist ein Bordsteinfenster erhältlich, das – in Kombination mit dem klappbaren Beifahrersitz – einen nahezu ungehinderten Blick auf Fußgänger und Radfahrer neben dem Lkw auf der Beifahrerseite ermöglicht.</w:t>
      </w:r>
    </w:p>
    <w:p w14:paraId="4EE4091D" w14:textId="6347CCCA" w:rsidR="00CE2B9E" w:rsidRPr="003E64BD" w:rsidRDefault="002F3263" w:rsidP="00CE2B9E">
      <w:pPr>
        <w:pStyle w:val="Body"/>
        <w:spacing w:before="240" w:line="360" w:lineRule="auto"/>
        <w:rPr>
          <w:rFonts w:ascii="Arial" w:hAnsi="Arial" w:cs="Arial"/>
          <w:sz w:val="24"/>
          <w:szCs w:val="24"/>
        </w:rPr>
      </w:pPr>
      <w:r w:rsidRPr="003E64BD">
        <w:rPr>
          <w:rFonts w:ascii="Arial" w:hAnsi="Arial"/>
          <w:sz w:val="24"/>
        </w:rPr>
        <w:t xml:space="preserve">Die neue Generation des DAF XD und </w:t>
      </w:r>
      <w:r w:rsidR="003E64BD" w:rsidRPr="003E64BD">
        <w:rPr>
          <w:rFonts w:ascii="Arial" w:hAnsi="Arial"/>
          <w:sz w:val="24"/>
        </w:rPr>
        <w:t>XDC</w:t>
      </w:r>
      <w:r w:rsidRPr="003E64BD">
        <w:rPr>
          <w:rFonts w:ascii="Arial" w:hAnsi="Arial"/>
          <w:sz w:val="24"/>
        </w:rPr>
        <w:t xml:space="preserve"> kann mit dem digitalen Sichtsystem von DAF ausgestattet werden, das den Haupt- und den Weitwinkelspiegel ersetzt und so eine optimale indirekte Sicht ermöglicht – ein Novum in dieser Klasse. Das überlegene DAF Corner View-System bietet eine maximale Sicht von 285 Grad auf den Bereich um die A-Säule des Fahrerhauses auf der Beifahrerseite.</w:t>
      </w:r>
    </w:p>
    <w:p w14:paraId="10C2DEE1" w14:textId="74DBB71F" w:rsidR="007E7F76" w:rsidRPr="003E64BD" w:rsidRDefault="007E7F76" w:rsidP="00A73B16">
      <w:pPr>
        <w:pStyle w:val="Body"/>
        <w:spacing w:before="240" w:line="360" w:lineRule="auto"/>
        <w:rPr>
          <w:rFonts w:ascii="Arial" w:hAnsi="Arial" w:cs="Arial"/>
          <w:sz w:val="24"/>
          <w:szCs w:val="24"/>
        </w:rPr>
      </w:pPr>
      <w:r w:rsidRPr="003E64BD">
        <w:rPr>
          <w:rFonts w:ascii="Arial" w:hAnsi="Arial"/>
          <w:sz w:val="24"/>
        </w:rPr>
        <w:t xml:space="preserve">Zur weiteren Erhöhung der Sicherheit im Straßenverkehr warnt der DAF-Abbiegeassistent den Fahrer optisch und akustisch, wenn sich andere Verkehrsteilnehmer – Fußgänger, Radfahrer, Autos und Motorräder – im toten Winkel auf der Beifahrerseite befinden. </w:t>
      </w:r>
    </w:p>
    <w:p w14:paraId="7985F0F4" w14:textId="77777777" w:rsidR="002515FD" w:rsidRPr="003E64BD" w:rsidRDefault="002515FD" w:rsidP="00DE11C6">
      <w:pPr>
        <w:pStyle w:val="Body"/>
        <w:spacing w:before="240" w:line="360" w:lineRule="auto"/>
        <w:rPr>
          <w:rFonts w:ascii="Arial" w:hAnsi="Arial"/>
          <w:sz w:val="24"/>
        </w:rPr>
      </w:pPr>
    </w:p>
    <w:p w14:paraId="6ED0D9AD" w14:textId="2279B575" w:rsidR="00DE11C6" w:rsidRPr="003E64BD" w:rsidRDefault="009D1D3B" w:rsidP="00DE11C6">
      <w:pPr>
        <w:pStyle w:val="Body"/>
        <w:spacing w:before="240" w:line="360" w:lineRule="auto"/>
        <w:rPr>
          <w:rFonts w:ascii="Arial" w:hAnsi="Arial" w:cs="Arial"/>
          <w:sz w:val="24"/>
          <w:szCs w:val="24"/>
        </w:rPr>
      </w:pPr>
      <w:r w:rsidRPr="003E64BD">
        <w:rPr>
          <w:rFonts w:ascii="Arial" w:hAnsi="Arial"/>
          <w:sz w:val="24"/>
        </w:rPr>
        <w:lastRenderedPageBreak/>
        <w:t>Wie der DAF XF, XG und XG</w:t>
      </w:r>
      <w:r w:rsidRPr="003E64BD">
        <w:rPr>
          <w:rFonts w:ascii="Cambria Math" w:hAnsi="Cambria Math"/>
          <w:sz w:val="24"/>
        </w:rPr>
        <w:t>⁺</w:t>
      </w:r>
      <w:r w:rsidRPr="003E64BD">
        <w:rPr>
          <w:rFonts w:ascii="Arial" w:hAnsi="Arial"/>
          <w:sz w:val="24"/>
        </w:rPr>
        <w:t xml:space="preserve"> der neuen Generation überzeugen auch die neuen erstklassigen Lkw für den Nutzfahrzeug- und Verteilerverkehr durch hervorragende Ergonomie – getreu dem DAF-Motto „Hände ans Lenkrad, Augen auf die Straße“. Alle fahrrelevanten Funktionen werden über das Lenkrad und die Lenksäulenhebel bedient. Die sekundären Fahrfunktionen werden über mechanische Schalter bedient, die leicht erreichbar auf dem Armaturenbrett angebracht sind.</w:t>
      </w:r>
    </w:p>
    <w:p w14:paraId="6FCDBA98" w14:textId="0BE9EDA3" w:rsidR="004D149A" w:rsidRPr="003E64BD" w:rsidRDefault="00D431C6" w:rsidP="00DE11C6">
      <w:pPr>
        <w:pStyle w:val="Body"/>
        <w:spacing w:before="240" w:line="360" w:lineRule="auto"/>
        <w:rPr>
          <w:rFonts w:ascii="Arial" w:hAnsi="Arial" w:cs="Arial"/>
          <w:sz w:val="24"/>
          <w:szCs w:val="24"/>
        </w:rPr>
      </w:pPr>
      <w:r w:rsidRPr="003E64BD">
        <w:rPr>
          <w:rFonts w:ascii="Arial" w:hAnsi="Arial"/>
          <w:sz w:val="24"/>
        </w:rPr>
        <w:t xml:space="preserve">Ein weiteres Plus an Sicherheit ist die LED-Außenbeleuchtung, die bei allen Versionen des XD und </w:t>
      </w:r>
      <w:r w:rsidR="003E64BD" w:rsidRPr="003E64BD">
        <w:rPr>
          <w:rFonts w:ascii="Arial" w:hAnsi="Arial"/>
          <w:sz w:val="24"/>
        </w:rPr>
        <w:t>XDC</w:t>
      </w:r>
      <w:r w:rsidRPr="003E64BD">
        <w:rPr>
          <w:rFonts w:ascii="Arial" w:hAnsi="Arial"/>
          <w:sz w:val="24"/>
        </w:rPr>
        <w:t xml:space="preserve"> serienmäßig ist und für beste Sicht sorgt. Zusätzlich ist die gesamte Palette an modernen Fahrerassistenzsystemen verfügbar, darunter AEBS der neuesten Generation, die neue Anhängerbremse für niedrige Geschwindigkeiten und der Feststellbremsassistent.</w:t>
      </w:r>
    </w:p>
    <w:p w14:paraId="2066F470" w14:textId="06782717" w:rsidR="002D3B87" w:rsidRPr="003E64BD" w:rsidRDefault="00190AF8" w:rsidP="00A110C3">
      <w:pPr>
        <w:pStyle w:val="Body"/>
        <w:spacing w:before="240" w:line="360" w:lineRule="auto"/>
        <w:rPr>
          <w:rFonts w:ascii="Arial" w:hAnsi="Arial" w:cs="Arial"/>
          <w:sz w:val="24"/>
          <w:szCs w:val="24"/>
        </w:rPr>
      </w:pPr>
      <w:r w:rsidRPr="003E64BD">
        <w:rPr>
          <w:rFonts w:ascii="Arial" w:hAnsi="Arial"/>
          <w:b/>
          <w:sz w:val="24"/>
        </w:rPr>
        <w:t xml:space="preserve">Der neue Maßstab in Sachen Effizienz </w:t>
      </w:r>
      <w:r w:rsidRPr="003E64BD">
        <w:rPr>
          <w:rFonts w:ascii="Arial" w:hAnsi="Arial"/>
          <w:b/>
          <w:sz w:val="24"/>
        </w:rPr>
        <w:br/>
      </w:r>
      <w:r w:rsidRPr="003E64BD">
        <w:rPr>
          <w:rFonts w:ascii="Arial" w:hAnsi="Arial"/>
          <w:sz w:val="24"/>
        </w:rPr>
        <w:t>Die erstklassige Kraftstoffeffizienz und die niedrigen CO</w:t>
      </w:r>
      <w:r w:rsidRPr="003E64BD">
        <w:rPr>
          <w:rFonts w:ascii="Arial" w:hAnsi="Arial"/>
          <w:sz w:val="24"/>
          <w:vertAlign w:val="subscript"/>
        </w:rPr>
        <w:t>2</w:t>
      </w:r>
      <w:r w:rsidRPr="003E64BD">
        <w:rPr>
          <w:rFonts w:ascii="Arial" w:hAnsi="Arial"/>
          <w:sz w:val="24"/>
        </w:rPr>
        <w:t>-Emissionen werden durch die ausgezeichnete Aerodynamik des Fahrerhauses erreicht, mit der auch die XF, XG und XG</w:t>
      </w:r>
      <w:r w:rsidRPr="003E64BD">
        <w:rPr>
          <w:rFonts w:ascii="Arial" w:hAnsi="Arial"/>
          <w:sz w:val="24"/>
          <w:vertAlign w:val="superscript"/>
        </w:rPr>
        <w:t>+</w:t>
      </w:r>
      <w:r w:rsidRPr="003E64BD">
        <w:rPr>
          <w:rFonts w:ascii="Arial" w:hAnsi="Arial"/>
          <w:sz w:val="24"/>
        </w:rPr>
        <w:t xml:space="preserve"> der neuen Generation überzeugen. Große Radien, eine gewölbte Windschutzscheibe, optimale Abdichtung, Digitalkameras anstelle von Spiegeln und ein perfekter Luftstrom im Motor und unter dem Fahrerhaus sorgen für ein neues Niveau an Effizienz auch im Verteilerverkehr und bei Nutzfahrzeugen. </w:t>
      </w:r>
    </w:p>
    <w:p w14:paraId="5A5EED9C" w14:textId="3AD7E5BB" w:rsidR="00525581" w:rsidRPr="003E64BD" w:rsidRDefault="009D3085" w:rsidP="005F155F">
      <w:pPr>
        <w:pStyle w:val="Body"/>
        <w:spacing w:before="240" w:line="360" w:lineRule="auto"/>
        <w:rPr>
          <w:rFonts w:ascii="Arial" w:hAnsi="Arial" w:cs="Arial"/>
          <w:sz w:val="24"/>
          <w:szCs w:val="24"/>
        </w:rPr>
      </w:pPr>
      <w:r w:rsidRPr="003E64BD">
        <w:rPr>
          <w:rFonts w:ascii="Arial" w:hAnsi="Arial"/>
          <w:sz w:val="24"/>
        </w:rPr>
        <w:t>Die marktführende Fahrzeugeffizienz wird auch erreicht durch den neuen Antriebsstrang mit dem neuen PACCAR MX-11-Motor, dem serienmäßig eingebauten automatisierten TraXon-Getriebe, einem intelligenten Abgasnachbehandlungssystem und Innovationen an der Hinterachse. Das Flottenmanagementsystem DAF Connect ermöglicht zeitsparende Over-</w:t>
      </w:r>
      <w:proofErr w:type="spellStart"/>
      <w:r w:rsidRPr="003E64BD">
        <w:rPr>
          <w:rFonts w:ascii="Arial" w:hAnsi="Arial"/>
          <w:sz w:val="24"/>
        </w:rPr>
        <w:t>the</w:t>
      </w:r>
      <w:proofErr w:type="spellEnd"/>
      <w:r w:rsidRPr="003E64BD">
        <w:rPr>
          <w:rFonts w:ascii="Arial" w:hAnsi="Arial"/>
          <w:sz w:val="24"/>
        </w:rPr>
        <w:t xml:space="preserve">-Air-Software-Updates. </w:t>
      </w:r>
    </w:p>
    <w:p w14:paraId="28BC3718" w14:textId="6347100C" w:rsidR="009D3085" w:rsidRPr="003E64BD" w:rsidRDefault="009D1D3B" w:rsidP="005F155F">
      <w:pPr>
        <w:pStyle w:val="Body"/>
        <w:spacing w:before="240" w:line="360" w:lineRule="auto"/>
        <w:rPr>
          <w:rFonts w:ascii="Arial" w:hAnsi="Arial" w:cs="Arial"/>
          <w:sz w:val="24"/>
          <w:szCs w:val="24"/>
        </w:rPr>
      </w:pPr>
      <w:r w:rsidRPr="003E64BD">
        <w:rPr>
          <w:rFonts w:ascii="Arial" w:hAnsi="Arial"/>
          <w:sz w:val="24"/>
        </w:rPr>
        <w:t>Ein umfangreiches Angebot an Nebenantrieben, Aufbaumodulen und Verbindungselementen sorgen für optimale Unterstützung der Aufbauhersteller. Das Gleiche gilt für die ebenso flexible wie effiziente Anordnung von Fahrgestellkomponenten wie EAS, Batteriekasten sowie AdBlue</w:t>
      </w:r>
      <w:r w:rsidRPr="003E64BD">
        <w:rPr>
          <w:rFonts w:ascii="Arial" w:hAnsi="Arial"/>
          <w:sz w:val="24"/>
          <w:vertAlign w:val="superscript"/>
        </w:rPr>
        <w:t>®</w:t>
      </w:r>
      <w:r w:rsidRPr="003E64BD">
        <w:rPr>
          <w:rFonts w:ascii="Arial" w:hAnsi="Arial"/>
          <w:sz w:val="24"/>
        </w:rPr>
        <w:t>- und Kraftstofftanks.</w:t>
      </w:r>
    </w:p>
    <w:p w14:paraId="61D31CA8" w14:textId="5DA5FA59" w:rsidR="0002554E" w:rsidRPr="003E64BD" w:rsidRDefault="00190AF8" w:rsidP="0002554E">
      <w:pPr>
        <w:pStyle w:val="Body"/>
        <w:spacing w:before="240" w:line="360" w:lineRule="auto"/>
        <w:rPr>
          <w:rFonts w:ascii="Arial" w:hAnsi="Arial" w:cs="Arial"/>
          <w:sz w:val="24"/>
          <w:szCs w:val="24"/>
        </w:rPr>
      </w:pPr>
      <w:r w:rsidRPr="003E64BD">
        <w:rPr>
          <w:rFonts w:ascii="Arial" w:hAnsi="Arial"/>
          <w:b/>
          <w:sz w:val="24"/>
        </w:rPr>
        <w:lastRenderedPageBreak/>
        <w:t>Neue Maßstäbe beim Fahrerkomfort</w:t>
      </w:r>
      <w:r w:rsidRPr="003E64BD">
        <w:rPr>
          <w:rFonts w:ascii="Arial" w:hAnsi="Arial"/>
          <w:b/>
          <w:sz w:val="24"/>
        </w:rPr>
        <w:br/>
      </w:r>
      <w:r w:rsidRPr="003E64BD">
        <w:rPr>
          <w:rFonts w:ascii="Arial" w:hAnsi="Arial"/>
          <w:sz w:val="24"/>
        </w:rPr>
        <w:t xml:space="preserve">Der DAF XD und der </w:t>
      </w:r>
      <w:r w:rsidR="003E64BD" w:rsidRPr="003E64BD">
        <w:rPr>
          <w:rFonts w:ascii="Arial" w:hAnsi="Arial"/>
          <w:sz w:val="24"/>
        </w:rPr>
        <w:t>XDC</w:t>
      </w:r>
      <w:r w:rsidRPr="003E64BD">
        <w:rPr>
          <w:rFonts w:ascii="Arial" w:hAnsi="Arial"/>
          <w:sz w:val="24"/>
        </w:rPr>
        <w:t xml:space="preserve"> der neuen Generation heben den Komfort für Fahrer von Nutz- und Verteilerfahrzeugen auf ein neues Niveau. </w:t>
      </w:r>
    </w:p>
    <w:p w14:paraId="4BEC8D42" w14:textId="2C9B1D5E" w:rsidR="002D3B87" w:rsidRPr="003E64BD" w:rsidRDefault="0002554E" w:rsidP="0002554E">
      <w:pPr>
        <w:pStyle w:val="Body"/>
        <w:spacing w:before="240" w:line="360" w:lineRule="auto"/>
        <w:rPr>
          <w:rFonts w:ascii="Arial" w:hAnsi="Arial" w:cs="Arial"/>
          <w:sz w:val="24"/>
          <w:szCs w:val="24"/>
        </w:rPr>
      </w:pPr>
      <w:r w:rsidRPr="003E64BD">
        <w:rPr>
          <w:rFonts w:ascii="Arial" w:hAnsi="Arial"/>
          <w:sz w:val="24"/>
        </w:rPr>
        <w:t>Mit nur zwei Trittstufen bei den meisten Verteilerverkehr-Modellen und einem Lenkrad, das in eine aufrechte Parkposition gebracht werden kann, ist der Einstieg in das Fahrerhaus leichter als sonst in dieser Klasse. Die Verstellbereiche der Sitze und des Lenkrads sind besser als je zuvor, ebenso die Geräumigkeit des Fahrerhauses mit einem Volumen bis zu 10 m</w:t>
      </w:r>
      <w:r w:rsidRPr="003E64BD">
        <w:rPr>
          <w:rFonts w:ascii="Arial" w:hAnsi="Arial"/>
          <w:sz w:val="24"/>
          <w:vertAlign w:val="superscript"/>
        </w:rPr>
        <w:t>3</w:t>
      </w:r>
      <w:r w:rsidRPr="003E64BD">
        <w:rPr>
          <w:rFonts w:ascii="Arial" w:hAnsi="Arial"/>
          <w:sz w:val="24"/>
        </w:rPr>
        <w:t xml:space="preserve"> beim </w:t>
      </w:r>
      <w:proofErr w:type="spellStart"/>
      <w:r w:rsidRPr="003E64BD">
        <w:rPr>
          <w:rFonts w:ascii="Arial" w:hAnsi="Arial"/>
          <w:sz w:val="24"/>
        </w:rPr>
        <w:t>Sleeper</w:t>
      </w:r>
      <w:proofErr w:type="spellEnd"/>
      <w:r w:rsidRPr="003E64BD">
        <w:rPr>
          <w:rFonts w:ascii="Arial" w:hAnsi="Arial"/>
          <w:sz w:val="24"/>
        </w:rPr>
        <w:t xml:space="preserve"> High Cab. Das Day Cab weist serienmäßig einen erweiterten Innenraum auf, der höchsten Fahrerkomfort und exzellenten Stauraum bietet. Ein dritter Sitz oder ein großer Kühlschrank sind ab Werk lieferbar.</w:t>
      </w:r>
    </w:p>
    <w:p w14:paraId="4CF3FB9C" w14:textId="7096C141" w:rsidR="004D7639" w:rsidRPr="003E64BD" w:rsidRDefault="00957617" w:rsidP="004D7639">
      <w:pPr>
        <w:pStyle w:val="Body"/>
        <w:spacing w:before="240" w:line="360" w:lineRule="auto"/>
        <w:rPr>
          <w:rFonts w:ascii="Arial" w:hAnsi="Arial" w:cs="Arial"/>
          <w:sz w:val="24"/>
          <w:szCs w:val="24"/>
        </w:rPr>
      </w:pPr>
      <w:r w:rsidRPr="003E64BD">
        <w:rPr>
          <w:rFonts w:ascii="Arial" w:hAnsi="Arial"/>
          <w:sz w:val="24"/>
        </w:rPr>
        <w:t xml:space="preserve">Die neuen XD und </w:t>
      </w:r>
      <w:r w:rsidR="003E64BD" w:rsidRPr="003E64BD">
        <w:rPr>
          <w:rFonts w:ascii="Arial" w:hAnsi="Arial"/>
          <w:sz w:val="24"/>
        </w:rPr>
        <w:t>XDC</w:t>
      </w:r>
      <w:r w:rsidRPr="003E64BD">
        <w:rPr>
          <w:rFonts w:ascii="Arial" w:hAnsi="Arial"/>
          <w:sz w:val="24"/>
        </w:rPr>
        <w:t xml:space="preserve"> verfügen über das gleiche </w:t>
      </w:r>
      <w:r w:rsidRPr="003E64BD">
        <w:rPr>
          <w:rFonts w:ascii="Arial" w:hAnsi="Arial"/>
          <w:color w:val="auto"/>
          <w:sz w:val="24"/>
        </w:rPr>
        <w:t>markante Armaturenbrett wie die XF, XG und XG</w:t>
      </w:r>
      <w:r w:rsidRPr="003E64BD">
        <w:rPr>
          <w:rFonts w:ascii="Arial" w:hAnsi="Arial"/>
          <w:color w:val="auto"/>
          <w:sz w:val="24"/>
          <w:vertAlign w:val="superscript"/>
        </w:rPr>
        <w:t>+</w:t>
      </w:r>
      <w:r w:rsidRPr="003E64BD">
        <w:rPr>
          <w:rFonts w:ascii="Arial" w:hAnsi="Arial"/>
          <w:color w:val="auto"/>
          <w:sz w:val="24"/>
        </w:rPr>
        <w:t xml:space="preserve"> der neuen Generation, einschließlich der gestochen scharfen, komplett digitalen Instrumententafel. Das große 12-Zoll-Display kann an die persönlichen Vorlieben des Fahrers angepasst werden.</w:t>
      </w:r>
      <w:r w:rsidRPr="003E64BD">
        <w:rPr>
          <w:rFonts w:ascii="Arial" w:hAnsi="Arial"/>
          <w:sz w:val="24"/>
        </w:rPr>
        <w:t xml:space="preserve"> Für die Bedienung des als Sonderausstattung erhältlichen DAF Navigationssystems und der zahlreichen Infotainmentsysteme von DAF ist auch ein zweites Display mit reaktionsschnellem 10,1-Zoll-Touchscreen verfügbar.</w:t>
      </w:r>
    </w:p>
    <w:p w14:paraId="47087952" w14:textId="00F8FC79" w:rsidR="004D7639" w:rsidRPr="003E64BD" w:rsidRDefault="00E046C3" w:rsidP="004D41B5">
      <w:pPr>
        <w:pStyle w:val="Body"/>
        <w:spacing w:before="240" w:line="360" w:lineRule="auto"/>
        <w:rPr>
          <w:rFonts w:ascii="Arial" w:hAnsi="Arial" w:cs="Arial"/>
          <w:sz w:val="24"/>
          <w:szCs w:val="24"/>
        </w:rPr>
      </w:pPr>
      <w:r w:rsidRPr="003E64BD">
        <w:rPr>
          <w:rFonts w:ascii="Arial" w:hAnsi="Arial"/>
          <w:sz w:val="24"/>
        </w:rPr>
        <w:t xml:space="preserve">Für höchsten Schlafkomfort sind die Schlafplätze in den Fahrerhäusern </w:t>
      </w:r>
      <w:proofErr w:type="spellStart"/>
      <w:r w:rsidRPr="003E64BD">
        <w:rPr>
          <w:rFonts w:ascii="Arial" w:hAnsi="Arial"/>
          <w:sz w:val="24"/>
        </w:rPr>
        <w:t>Sleeper</w:t>
      </w:r>
      <w:proofErr w:type="spellEnd"/>
      <w:r w:rsidRPr="003E64BD">
        <w:rPr>
          <w:rFonts w:ascii="Arial" w:hAnsi="Arial"/>
          <w:sz w:val="24"/>
        </w:rPr>
        <w:t xml:space="preserve"> Cab und </w:t>
      </w:r>
      <w:proofErr w:type="spellStart"/>
      <w:r w:rsidRPr="003E64BD">
        <w:rPr>
          <w:rFonts w:ascii="Arial" w:hAnsi="Arial"/>
          <w:sz w:val="24"/>
        </w:rPr>
        <w:t>Sleeper</w:t>
      </w:r>
      <w:proofErr w:type="spellEnd"/>
      <w:r w:rsidRPr="003E64BD">
        <w:rPr>
          <w:rFonts w:ascii="Arial" w:hAnsi="Arial"/>
          <w:sz w:val="24"/>
        </w:rPr>
        <w:t xml:space="preserve"> High Cab beim DAF XD und </w:t>
      </w:r>
      <w:r w:rsidR="003E64BD" w:rsidRPr="003E64BD">
        <w:rPr>
          <w:rFonts w:ascii="Arial" w:hAnsi="Arial"/>
          <w:sz w:val="24"/>
        </w:rPr>
        <w:t>XDC</w:t>
      </w:r>
      <w:r w:rsidRPr="003E64BD">
        <w:rPr>
          <w:rFonts w:ascii="Arial" w:hAnsi="Arial"/>
          <w:sz w:val="24"/>
        </w:rPr>
        <w:t xml:space="preserve"> 2.220 mm lang und bis zu 750 mm breit. Sogar die 50 mm dicke Matratzenauflage, die beim DAF XF, XG und XG</w:t>
      </w:r>
      <w:r w:rsidRPr="003E64BD">
        <w:rPr>
          <w:rFonts w:ascii="Cambria Math" w:hAnsi="Cambria Math"/>
          <w:sz w:val="24"/>
        </w:rPr>
        <w:t>⁺</w:t>
      </w:r>
      <w:r w:rsidRPr="003E64BD">
        <w:rPr>
          <w:rFonts w:ascii="Arial" w:hAnsi="Arial"/>
          <w:sz w:val="24"/>
        </w:rPr>
        <w:t xml:space="preserve"> der neuen Generation eingeführt wurde, ist für ultimativen Schlafkomfort erhältlich.</w:t>
      </w:r>
    </w:p>
    <w:p w14:paraId="4FD9B3E7" w14:textId="24C036BF" w:rsidR="00554C1C" w:rsidRPr="003E64BD" w:rsidRDefault="003F3DDA" w:rsidP="00554C1C">
      <w:pPr>
        <w:pStyle w:val="Body"/>
        <w:spacing w:before="240" w:line="360" w:lineRule="auto"/>
        <w:rPr>
          <w:rFonts w:ascii="Arial" w:hAnsi="Arial" w:cs="Arial"/>
          <w:bCs/>
          <w:sz w:val="24"/>
        </w:rPr>
      </w:pPr>
      <w:r w:rsidRPr="003E64BD">
        <w:rPr>
          <w:rFonts w:ascii="Arial" w:hAnsi="Arial"/>
          <w:sz w:val="24"/>
        </w:rPr>
        <w:t xml:space="preserve">Die hervorragenden Fahreigenschaften und das ausgezeichnete Handling profitieren in hohem Maße von einem völlig neuen Frontdesign des Fahrgestells, einer neuen Fahrerhausaufhängung sowie einer neuen </w:t>
      </w:r>
      <w:proofErr w:type="spellStart"/>
      <w:r w:rsidRPr="003E64BD">
        <w:rPr>
          <w:rFonts w:ascii="Arial" w:hAnsi="Arial"/>
          <w:sz w:val="24"/>
        </w:rPr>
        <w:t>Hinterachsaufhängung</w:t>
      </w:r>
      <w:proofErr w:type="spellEnd"/>
      <w:r w:rsidRPr="003E64BD">
        <w:rPr>
          <w:rFonts w:ascii="Arial" w:hAnsi="Arial"/>
          <w:sz w:val="24"/>
        </w:rPr>
        <w:t xml:space="preserve">. Damit begeistern XD und </w:t>
      </w:r>
      <w:r w:rsidR="003E64BD" w:rsidRPr="003E64BD">
        <w:rPr>
          <w:rFonts w:ascii="Arial" w:hAnsi="Arial"/>
          <w:sz w:val="24"/>
        </w:rPr>
        <w:t>XDC</w:t>
      </w:r>
      <w:r w:rsidRPr="003E64BD">
        <w:rPr>
          <w:rFonts w:ascii="Arial" w:hAnsi="Arial"/>
          <w:sz w:val="24"/>
        </w:rPr>
        <w:t xml:space="preserve"> nicht nur als Arbeits- und Wohnraum für den Fahrer, sondern bieten auch enormen Fahrspaß. </w:t>
      </w:r>
    </w:p>
    <w:p w14:paraId="2E35BAF8" w14:textId="77777777" w:rsidR="002515FD" w:rsidRPr="003E64BD" w:rsidRDefault="002515FD" w:rsidP="00C11F01">
      <w:pPr>
        <w:pStyle w:val="Body"/>
        <w:spacing w:before="240" w:line="360" w:lineRule="auto"/>
        <w:rPr>
          <w:rFonts w:ascii="Arial" w:hAnsi="Arial"/>
          <w:b/>
          <w:sz w:val="24"/>
        </w:rPr>
      </w:pPr>
    </w:p>
    <w:p w14:paraId="578E483D" w14:textId="0B74C050" w:rsidR="00C11F01" w:rsidRPr="003E64BD" w:rsidRDefault="009D4806" w:rsidP="00C11F01">
      <w:pPr>
        <w:pStyle w:val="Body"/>
        <w:spacing w:before="240" w:line="360" w:lineRule="auto"/>
        <w:rPr>
          <w:rFonts w:ascii="Arial" w:hAnsi="Arial" w:cs="Arial"/>
          <w:sz w:val="24"/>
          <w:szCs w:val="24"/>
        </w:rPr>
      </w:pPr>
      <w:r w:rsidRPr="003E64BD">
        <w:rPr>
          <w:rFonts w:ascii="Arial" w:hAnsi="Arial"/>
          <w:b/>
          <w:sz w:val="24"/>
        </w:rPr>
        <w:lastRenderedPageBreak/>
        <w:t xml:space="preserve">Bestens auf die Zukunft vorbereitet </w:t>
      </w:r>
      <w:r w:rsidRPr="003E64BD">
        <w:rPr>
          <w:rFonts w:ascii="Arial" w:hAnsi="Arial"/>
          <w:b/>
          <w:sz w:val="24"/>
        </w:rPr>
        <w:br/>
      </w:r>
      <w:r w:rsidRPr="003E64BD">
        <w:rPr>
          <w:rFonts w:ascii="Arial" w:hAnsi="Arial"/>
          <w:sz w:val="24"/>
        </w:rPr>
        <w:t>Mit dem XD der neuen Generation läutet DAF eine neue Ära des Verteilerverkehrs und der Nutzfahrzeuge ein. Die neue Generation des XD überzeugt durch Qualität, Sicherheit, Effizienz und Fahrkomfort. Gleichzeitig handelt es sich um eine gänzlich neue Fahrzeugplattform, die für alternative Antriebe vorbereitet ist. Ab 2023 wird der neue DAF XD auch mit batteriebetriebenen Antrieben erhältlich sein. Diese emissionsfreien Fahrzeuge verfügen über Elektromotoren mit einer Leistung von 170 kW (230 PS) bis 350 kW (480 PS) und über eine Vielzahl von Batteriesätzen mit einer Gesamtkapazität bis 525 kW/h. Je nach Anwendung sind damit vollelektrische Reichweiten über 500 Kilometer möglich.</w:t>
      </w:r>
    </w:p>
    <w:p w14:paraId="4145DABE" w14:textId="2AEDFFE3" w:rsidR="00210951" w:rsidRPr="003E64BD" w:rsidRDefault="00957617" w:rsidP="00C11F01">
      <w:pPr>
        <w:pStyle w:val="Body"/>
        <w:spacing w:before="240" w:line="360" w:lineRule="auto"/>
        <w:rPr>
          <w:rFonts w:ascii="Arial" w:hAnsi="Arial" w:cs="Arial"/>
          <w:sz w:val="24"/>
          <w:szCs w:val="24"/>
        </w:rPr>
      </w:pPr>
      <w:r w:rsidRPr="003E64BD">
        <w:rPr>
          <w:rFonts w:ascii="Arial" w:hAnsi="Arial"/>
          <w:sz w:val="24"/>
        </w:rPr>
        <w:t xml:space="preserve">Die neue Generation der Baureihe DAF XD und </w:t>
      </w:r>
      <w:r w:rsidR="003E64BD" w:rsidRPr="003E64BD">
        <w:rPr>
          <w:rFonts w:ascii="Arial" w:hAnsi="Arial"/>
          <w:sz w:val="24"/>
        </w:rPr>
        <w:t>XDC</w:t>
      </w:r>
      <w:r w:rsidRPr="003E64BD">
        <w:rPr>
          <w:rFonts w:ascii="Arial" w:hAnsi="Arial"/>
          <w:sz w:val="24"/>
        </w:rPr>
        <w:t xml:space="preserve"> ist die beste Wahl für Transportunternehmer und Fahrer gleichermaßen. Die neue Lkw-Baureihe von DAF für den Nutzfahrzeug- und Verteilerverkehr überzeugt durch ihre Vielseitigkeit und setzt neue Maßstäbe in punkto Qualität, Sicherheit, Effizienz und Komfort. </w:t>
      </w:r>
    </w:p>
    <w:p w14:paraId="448F5B61" w14:textId="177909F2" w:rsidR="00487CE8" w:rsidRPr="003E64BD" w:rsidRDefault="00487CE8" w:rsidP="00C11F01">
      <w:pPr>
        <w:pStyle w:val="Body"/>
        <w:spacing w:before="240" w:line="360" w:lineRule="auto"/>
        <w:rPr>
          <w:rFonts w:ascii="Arial" w:hAnsi="Arial" w:cs="Arial"/>
          <w:sz w:val="24"/>
          <w:szCs w:val="24"/>
        </w:rPr>
      </w:pPr>
      <w:r w:rsidRPr="003E64BD">
        <w:rPr>
          <w:rFonts w:ascii="Arial" w:hAnsi="Arial"/>
          <w:sz w:val="24"/>
        </w:rPr>
        <w:t xml:space="preserve">Die neue XD-Baureihe wird im Herbst 2022 in Produktion gehen. Der </w:t>
      </w:r>
      <w:r w:rsidR="003E64BD" w:rsidRPr="003E64BD">
        <w:rPr>
          <w:rFonts w:ascii="Arial" w:hAnsi="Arial"/>
          <w:sz w:val="24"/>
        </w:rPr>
        <w:t>XDC</w:t>
      </w:r>
      <w:r w:rsidRPr="003E64BD">
        <w:rPr>
          <w:rFonts w:ascii="Arial" w:hAnsi="Arial"/>
          <w:sz w:val="24"/>
        </w:rPr>
        <w:t xml:space="preserve"> für die Baubranche und die rein batteriebetriebenen XD-Fahrzeuge folgen 2023.</w:t>
      </w:r>
    </w:p>
    <w:p w14:paraId="2657955F" w14:textId="77777777" w:rsidR="00487CE8" w:rsidRPr="003E64BD" w:rsidRDefault="00487CE8" w:rsidP="00210951">
      <w:pPr>
        <w:pStyle w:val="Body"/>
        <w:spacing w:line="360" w:lineRule="auto"/>
        <w:rPr>
          <w:rFonts w:ascii="Arial" w:hAnsi="Arial" w:cs="Arial"/>
          <w:sz w:val="24"/>
          <w:szCs w:val="24"/>
        </w:rPr>
      </w:pPr>
    </w:p>
    <w:p w14:paraId="06CF9086" w14:textId="1A1BD067" w:rsidR="00C83643" w:rsidRPr="003E64BD" w:rsidRDefault="00487CE8" w:rsidP="00210951">
      <w:pPr>
        <w:pStyle w:val="Body"/>
        <w:spacing w:line="360" w:lineRule="auto"/>
        <w:rPr>
          <w:rFonts w:ascii="Arial" w:hAnsi="Arial" w:cs="Arial"/>
          <w:sz w:val="24"/>
          <w:szCs w:val="24"/>
        </w:rPr>
      </w:pPr>
      <w:r w:rsidRPr="003E64BD">
        <w:rPr>
          <w:rFonts w:ascii="Arial" w:hAnsi="Arial"/>
          <w:sz w:val="24"/>
        </w:rPr>
        <w:t xml:space="preserve">Hannover, 19. September 2022 </w:t>
      </w:r>
    </w:p>
    <w:p w14:paraId="63E81934" w14:textId="77777777" w:rsidR="00C83643" w:rsidRPr="003E64BD" w:rsidRDefault="00C83643" w:rsidP="00C83643">
      <w:pPr>
        <w:spacing w:line="360" w:lineRule="auto"/>
        <w:rPr>
          <w:rFonts w:ascii="Arial" w:hAnsi="Arial" w:cs="Arial"/>
          <w:sz w:val="24"/>
          <w:lang w:val="nl-NL"/>
        </w:rPr>
      </w:pPr>
    </w:p>
    <w:p w14:paraId="5A1BC664" w14:textId="77777777" w:rsidR="00C83643" w:rsidRPr="003E64BD" w:rsidRDefault="00C83643" w:rsidP="00C83643">
      <w:pPr>
        <w:rPr>
          <w:rFonts w:ascii="Arial" w:hAnsi="Arial" w:cs="Arial"/>
          <w:b/>
          <w:i/>
          <w:sz w:val="24"/>
        </w:rPr>
      </w:pPr>
      <w:r w:rsidRPr="003E64BD">
        <w:rPr>
          <w:rFonts w:ascii="Arial" w:hAnsi="Arial"/>
          <w:b/>
          <w:i/>
          <w:sz w:val="24"/>
        </w:rPr>
        <w:t>Hinweis nur für Redakteure</w:t>
      </w:r>
    </w:p>
    <w:p w14:paraId="7696D6BF" w14:textId="77777777" w:rsidR="00C83643" w:rsidRPr="003E64BD" w:rsidRDefault="00C83643" w:rsidP="00C83643">
      <w:pPr>
        <w:rPr>
          <w:rFonts w:ascii="Arial" w:hAnsi="Arial" w:cs="Arial"/>
          <w:sz w:val="24"/>
        </w:rPr>
      </w:pPr>
    </w:p>
    <w:p w14:paraId="13B95739" w14:textId="77777777" w:rsidR="00C83643" w:rsidRPr="003E64BD" w:rsidRDefault="00C83643" w:rsidP="00C83643">
      <w:pPr>
        <w:rPr>
          <w:rFonts w:ascii="Arial" w:hAnsi="Arial" w:cs="Arial"/>
          <w:sz w:val="24"/>
        </w:rPr>
      </w:pPr>
      <w:r w:rsidRPr="003E64BD">
        <w:rPr>
          <w:rFonts w:ascii="Arial" w:hAnsi="Arial"/>
          <w:sz w:val="24"/>
        </w:rPr>
        <w:t>Weitere Informationen:</w:t>
      </w:r>
    </w:p>
    <w:p w14:paraId="4853E6AB" w14:textId="77777777" w:rsidR="00C83643" w:rsidRPr="003E64BD" w:rsidRDefault="00C83643" w:rsidP="00C83643">
      <w:pPr>
        <w:rPr>
          <w:rFonts w:ascii="Arial" w:hAnsi="Arial" w:cs="Arial"/>
          <w:sz w:val="24"/>
          <w:lang w:val="en-US"/>
        </w:rPr>
      </w:pPr>
      <w:r w:rsidRPr="003E64BD">
        <w:rPr>
          <w:rFonts w:ascii="Arial" w:hAnsi="Arial"/>
          <w:sz w:val="24"/>
          <w:lang w:val="en-US"/>
        </w:rPr>
        <w:t>DAF Trucks N.V.</w:t>
      </w:r>
    </w:p>
    <w:p w14:paraId="55C51A77" w14:textId="77777777" w:rsidR="00C83643" w:rsidRPr="003E64BD" w:rsidRDefault="00C83643" w:rsidP="00C83643">
      <w:pPr>
        <w:rPr>
          <w:rFonts w:ascii="Arial" w:hAnsi="Arial" w:cs="Arial"/>
          <w:sz w:val="24"/>
          <w:lang w:val="en-US"/>
        </w:rPr>
      </w:pPr>
      <w:r w:rsidRPr="003E64BD">
        <w:rPr>
          <w:rFonts w:ascii="Arial" w:hAnsi="Arial"/>
          <w:sz w:val="24"/>
          <w:lang w:val="en-US"/>
        </w:rPr>
        <w:t>Corporate Communication Department</w:t>
      </w:r>
    </w:p>
    <w:p w14:paraId="05953A19" w14:textId="77777777" w:rsidR="00C83643" w:rsidRPr="003E64BD" w:rsidRDefault="00C83643" w:rsidP="00C83643">
      <w:pPr>
        <w:rPr>
          <w:rFonts w:ascii="Arial" w:hAnsi="Arial" w:cs="Arial"/>
          <w:sz w:val="24"/>
        </w:rPr>
      </w:pPr>
      <w:r w:rsidRPr="003E64BD">
        <w:rPr>
          <w:rFonts w:ascii="Arial" w:hAnsi="Arial"/>
          <w:sz w:val="24"/>
        </w:rPr>
        <w:t>Rutger Kerstiens, +31 40 214 2874</w:t>
      </w:r>
    </w:p>
    <w:p w14:paraId="48E29604" w14:textId="77777777" w:rsidR="00F95316" w:rsidRPr="003E64BD" w:rsidRDefault="003E64BD" w:rsidP="00B8232D">
      <w:pPr>
        <w:spacing w:line="276" w:lineRule="auto"/>
        <w:rPr>
          <w:rFonts w:ascii="Arial" w:hAnsi="Arial"/>
          <w:sz w:val="24"/>
        </w:rPr>
      </w:pPr>
      <w:hyperlink r:id="rId14" w:history="1">
        <w:r w:rsidR="002100F9" w:rsidRPr="003E64BD">
          <w:rPr>
            <w:rStyle w:val="Hyperlink"/>
            <w:rFonts w:ascii="Arial" w:hAnsi="Arial"/>
            <w:sz w:val="24"/>
          </w:rPr>
          <w:t>www.daf.com</w:t>
        </w:r>
      </w:hyperlink>
    </w:p>
    <w:p w14:paraId="37A1F57D" w14:textId="77777777" w:rsidR="00F95316" w:rsidRPr="003E64BD" w:rsidRDefault="00F95316" w:rsidP="00C83643">
      <w:pPr>
        <w:spacing w:line="276" w:lineRule="auto"/>
        <w:rPr>
          <w:rFonts w:ascii="Arial" w:hAnsi="Arial" w:cs="Arial"/>
          <w:sz w:val="24"/>
          <w:szCs w:val="24"/>
        </w:rPr>
      </w:pPr>
    </w:p>
    <w:p w14:paraId="5B5394AD" w14:textId="77777777" w:rsidR="00AC6766" w:rsidRPr="00B8232D" w:rsidRDefault="00F95316" w:rsidP="00B8232D">
      <w:pPr>
        <w:spacing w:line="276" w:lineRule="auto"/>
        <w:rPr>
          <w:rFonts w:ascii="Arial" w:hAnsi="Arial" w:cs="Arial"/>
          <w:i/>
          <w:sz w:val="12"/>
          <w:szCs w:val="24"/>
        </w:rPr>
      </w:pPr>
      <w:r w:rsidRPr="003E64BD">
        <w:rPr>
          <w:rFonts w:ascii="Arial" w:hAnsi="Arial"/>
          <w:i/>
          <w:sz w:val="12"/>
        </w:rPr>
        <w:t xml:space="preserve">Wenn Sie keine Pressemitteilungen mehr von DAF Trucks N.V. erhalten möchten, melden Sie dies Saskia van Zijtveld unter </w:t>
      </w:r>
      <w:hyperlink r:id="rId15" w:history="1">
        <w:r w:rsidRPr="003E64BD">
          <w:rPr>
            <w:rStyle w:val="Hyperlink"/>
            <w:rFonts w:ascii="Arial" w:hAnsi="Arial"/>
            <w:i/>
            <w:sz w:val="12"/>
          </w:rPr>
          <w:t>saskia.van.zijtveld@daftrucks.com</w:t>
        </w:r>
      </w:hyperlink>
      <w:r w:rsidRPr="003E64BD">
        <w:t>.</w:t>
      </w:r>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AAE9" w14:textId="77777777" w:rsidR="009B16A9" w:rsidRDefault="009B16A9">
      <w:r>
        <w:separator/>
      </w:r>
    </w:p>
  </w:endnote>
  <w:endnote w:type="continuationSeparator" w:id="0">
    <w:p w14:paraId="5D40D458" w14:textId="77777777" w:rsidR="009B16A9" w:rsidRDefault="009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BD70" w14:textId="77777777" w:rsidR="009B16A9" w:rsidRDefault="009B16A9">
      <w:r>
        <w:separator/>
      </w:r>
    </w:p>
  </w:footnote>
  <w:footnote w:type="continuationSeparator" w:id="0">
    <w:p w14:paraId="2D6E2AAF" w14:textId="77777777" w:rsidR="009B16A9" w:rsidRDefault="009B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0237"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+31 (0) 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 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15FD"/>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E64BD"/>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8840</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3</cp:revision>
  <cp:lastPrinted>2022-08-01T13:36:00Z</cp:lastPrinted>
  <dcterms:created xsi:type="dcterms:W3CDTF">2022-09-05T08:57:00Z</dcterms:created>
  <dcterms:modified xsi:type="dcterms:W3CDTF">2022-09-05T17:11:00Z</dcterms:modified>
</cp:coreProperties>
</file>